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DD33710B"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DD33710B" descr="http://www.arcat.com/clients/gfx/bonaus.gif"/>
                      <pic:cNvPicPr>
                        <a:picLocks noChangeAspect="1" noChangeArrowheads="1"/>
                      </pic:cNvPicPr>
                    </pic:nvPicPr>
                    <pic:blipFill>
                      <a:blip r:link="rIdDD33710B"/>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DE1B89A3_1" w:history="1">
        <w:r>
          <w:rPr>
            <w:color w:val="802020"/>
            <w:u w:val="single"/>
          </w:rPr>
          <w:t>request info (usadmin@bona.com)</w:t>
        </w:r>
      </w:hyperlink>
      <w:r>
        <w:rPr/>
        <w:t/>
      </w:r>
      <w:r>
        <w:rPr/>
        <w:br/>
        <w:t>Web: </w:t>
      </w:r>
      <w:hyperlink r:id="rIdDE1B89A3_2" w:history="1">
        <w:r>
          <w:rPr>
            <w:color w:val="802020"/>
            <w:u w:val="single"/>
          </w:rPr>
          <w:t>https://www.bona.com</w:t>
        </w:r>
      </w:hyperlink>
      <w:r>
        <w:rPr/>
        <w:t>  </w:t>
      </w:r>
      <w:r>
        <w:rPr/>
        <w:br/>
        <w:t> [ </w:t>
      </w:r>
      <w:hyperlink r:id="rIdDE1B89A3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Waterborne sanding sealers.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9EDBE8FF_1" w:history="1">
        <w:r>
          <w:rPr>
            <w:color w:val="802020"/>
            <w:u w:val="single"/>
          </w:rPr>
          <w:t>request info (usadmin@bona.com)</w:t>
        </w:r>
      </w:hyperlink>
      <w:r>
        <w:rPr/>
        <w:t>; Web: </w:t>
      </w:r>
      <w:hyperlink r:id="rId9EDBE8FF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WATERBORNE SANDING SEALERS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Pour a 6 inch (152 mm) wide line of sealer along starting wall. Go with grain of wood. </w:t>
      </w:r>
    </w:p>
    <w:p w:rsidR="ABFFABFF" w:rsidRDefault="ABFFABFF" w:rsidP="ABFFABFF">
      <w:pPr>
        <w:pStyle w:val="ARCATSubPara"/>
        <w:numPr>
          <w:ilvl w:val="3"/>
          <w:numId w:val="1"/>
        </w:numPr>
        <w:rPr/>
      </w:pPr>
      <w:r>
        <w:rPr/>
        <w:t>Using a Pre-Dampened Floor Coater:  Draw floor coater forward with grain of wood, moving sealer toward opposite wall. To maintain a wet edge, hold the floor coater at a snowplow angle. </w:t>
      </w:r>
    </w:p>
    <w:p w:rsidR="ABFFABFF" w:rsidRDefault="ABFFABFF" w:rsidP="ABFFABFF">
      <w:pPr>
        <w:pStyle w:val="ARCATSubPara"/>
        <w:numPr>
          <w:ilvl w:val="3"/>
          <w:numId w:val="1"/>
        </w:numPr>
        <w:rPr/>
      </w:pPr>
      <w:r>
        <w:rPr/>
        <w:t>At End of Each Run:  Turn floor coater and pull it toward you through the puddle. Then pad out the floor coater parallel to the wet edge. </w:t>
      </w:r>
    </w:p>
    <w:p w:rsidR="ABFFABFF" w:rsidRDefault="ABFFABFF" w:rsidP="ABFFABFF">
      <w:pPr>
        <w:pStyle w:val="ARCATSubPara"/>
        <w:numPr>
          <w:ilvl w:val="3"/>
          <w:numId w:val="1"/>
        </w:numPr>
        <w:rPr/>
      </w:pPr>
      <w:r>
        <w:rPr/>
        <w:t>Feather out all turns. Do not push too hard or fast to avoid drips flying off floor coater.  </w:t>
      </w:r>
    </w:p>
    <w:p w:rsidR="ABFFABFF" w:rsidRDefault="ABFFABFF" w:rsidP="ABFFABFF">
      <w:pPr>
        <w:pStyle w:val="ARCATSubPara"/>
        <w:numPr>
          <w:ilvl w:val="3"/>
          <w:numId w:val="1"/>
        </w:numPr>
        <w:rPr/>
      </w:pPr>
      <w:r>
        <w:rPr/>
        <w:t>Recommended Coverage Rate:  400 to 500 sq ft per gal (9.81 to 12.27 sq m per L).  </w:t>
      </w:r>
    </w:p>
    <w:p w:rsidR="ABFFABFF" w:rsidRDefault="ABFFABFF" w:rsidP="ABFFABFF">
      <w:pPr>
        <w:pStyle w:val="ARCATSubPara"/>
        <w:numPr>
          <w:ilvl w:val="3"/>
          <w:numId w:val="1"/>
        </w:numPr>
        <w:rPr/>
      </w:pPr>
      <w:r>
        <w:rPr/>
        <w:t>Do not spread too thin. Uneven coverage can cause blotchiness or color variance.  </w:t>
      </w:r>
    </w:p>
    <w:p w:rsidR="ABFFABFF" w:rsidRDefault="ABFFABFF" w:rsidP="ABFFABFF">
      <w:pPr>
        <w:pStyle w:val="ARCATSubPara"/>
        <w:numPr>
          <w:ilvl w:val="3"/>
          <w:numId w:val="1"/>
        </w:numPr>
        <w:rPr/>
      </w:pPr>
      <w:r>
        <w:rPr/>
        <w:t>Certain species may require a second coat to achieve desired appearance. </w:t>
      </w:r>
    </w:p>
    <w:p w:rsidR="ABFFABFF" w:rsidRDefault="ABFFABFF" w:rsidP="ABFFABFF">
      <w:pPr>
        <w:pStyle w:val="ARCATSubPara"/>
        <w:numPr>
          <w:ilvl w:val="3"/>
          <w:numId w:val="1"/>
        </w:numPr>
        <w:rPr/>
      </w:pPr>
      <w:r>
        <w:rPr/>
        <w:t>Drying:  Allow each sealer coat to dry 2-3 hours. Recommended conditions:  65 to 80 degrees F (18.3 to 26.7 degrees C), 40 to 60 percent relative humidity. </w:t>
      </w:r>
    </w:p>
    <w:p w:rsidR="ABFFABFF" w:rsidRDefault="ABFFABFF" w:rsidP="ABFFABFF">
      <w:pPr>
        <w:pStyle w:val="ARCATSubSub1"/>
        <w:numPr>
          <w:ilvl w:val="4"/>
          <w:numId w:val="1"/>
        </w:numPr>
        <w:rPr/>
      </w:pPr>
      <w:r>
        <w:rPr/>
        <w:t>High humidity and/or low temperature conditions will extend the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Intercoat Abrasion:  It is not necessary to abrade Bona AmberSeal unless more than 48 hours has passed since the previous coat was applied.  </w:t>
      </w:r>
    </w:p>
    <w:p w:rsidR="ABFFABFF" w:rsidRDefault="ABFFABFF" w:rsidP="ABFFABFF">
      <w:pPr>
        <w:pStyle w:val="ARCATSubSub1"/>
        <w:numPr>
          <w:ilvl w:val="4"/>
          <w:numId w:val="1"/>
        </w:numPr>
        <w:rPr/>
      </w:pPr>
      <w:r>
        <w:rPr/>
        <w:t>For Smoothest Results:  Abrade Bona AmberSeal using 1 to 2 (stacked) Bona Conditioning Pads and 1 to 2 Bona Diamond 180 to 240 grit abrasives.  </w:t>
      </w:r>
    </w:p>
    <w:p w:rsidR="ABFFABFF" w:rsidRDefault="ABFFABFF" w:rsidP="ABFFABFF">
      <w:pPr>
        <w:pStyle w:val="ARCATSubSub1"/>
        <w:numPr>
          <w:ilvl w:val="4"/>
          <w:numId w:val="1"/>
        </w:numPr>
        <w:rPr/>
      </w:pPr>
      <w:r>
        <w:rPr/>
        <w:t>Thoroughly clean abraded floor using Bona Power Scrubber or vacuum and dry tack with Bona Microfiber Tacking Pads (or slightly dampened with water)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DD33710B" Type="http://schemas.openxmlformats.org/officeDocument/2006/relationships/image" Target="http://www.arcat.com/clients/gfx/bonaus.gif" TargetMode="Externa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DE1B89A3_3" Type="http://schemas.openxmlformats.org/officeDocument/2006/relationships/hyperlink" Target="http://www.arcat.com/arcatcos/cos30/arc30999.html" TargetMode="External"/><Relationship Id="rId2" Type="http://schemas.openxmlformats.org/officeDocument/2006/relationships/settings" Target="settings.xml"/><Relationship Id="rIdDE1B89A3_2" Type="http://schemas.openxmlformats.org/officeDocument/2006/relationships/hyperlink" Target="https://www.bona.com" TargetMode="External"/><Relationship Id="rId9EDBE8FF_2" Type="http://schemas.openxmlformats.org/officeDocument/2006/relationships/hyperlink" Target="https://www.bona.com"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9EDBE8FF_1" Type="http://schemas.openxmlformats.org/officeDocument/2006/relationships/hyperlink" Target="http://admin.arcat.com/users.pl?action=UserEmail&amp;company=Bona+US&amp;coid=30999&amp;rep=&amp;fax=303-307-5029&amp;message=RE:%20Spec%20Question%20(09930bon):%20%20&amp;mf="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DE1B89A3_1" Type="http://schemas.openxmlformats.org/officeDocument/2006/relationships/hyperlink" Target="http://admin.arcat.com/users.pl?action=UserEmail&amp;company=Bona+US&amp;coid=30999&amp;rep=&amp;fax=303-307-5029&amp;message=RE:%20Spec%20Question%20(09930bon):%20%20&amp;mf="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2949A3-42A5-445F-88F0-8E4B22FEA70E}"/>
</file>

<file path=customXml/itemProps2.xml><?xml version="1.0" encoding="utf-8"?>
<ds:datastoreItem xmlns:ds="http://schemas.openxmlformats.org/officeDocument/2006/customXml" ds:itemID="{9E4346A1-D790-453A-A5D8-EBA3E2C8BC35}"/>
</file>

<file path=customXml/itemProps3.xml><?xml version="1.0" encoding="utf-8"?>
<ds:datastoreItem xmlns:ds="http://schemas.openxmlformats.org/officeDocument/2006/customXml" ds:itemID="{BBC93C96-D54B-4A04-94D6-036CD05FF167}"/>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