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408D04AB"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408D04AB" descr="http://www.arcat.com/clients/gfx/bonaus.gif"/>
                      <pic:cNvPicPr>
                        <a:picLocks noChangeAspect="1" noChangeArrowheads="1"/>
                      </pic:cNvPicPr>
                    </pic:nvPicPr>
                    <pic:blipFill>
                      <a:blip r:link="rId408D04AB"/>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00</w:t>
      </w:r>
    </w:p>
    <w:p>
      <w:pPr>
        <w:pStyle w:val="ARCATTitle"/>
        <w:jc w:val="center"/>
        <w:rPr/>
      </w:pPr>
      <w:r>
        <w:rPr/>
        <w:t>HARDWOOD FLOOR ADHESIVES,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2011 - 2018 ARCAT, Inc. - All rights reserved</w:t>
      </w:r>
    </w:p>
    <w:p>
      <w:pPr>
        <w:pStyle w:val="ARCATNormal"/>
        <w:rPr/>
      </w:pPr>
    </w:p>
    <w:p>
      <w:pPr>
        <w:pStyle w:val="ARCATnote"/>
        <w:rPr/>
      </w:pPr>
      <w:r>
        <w:rPr/>
        <w:t>** NOTE TO SPECIFIER ** Bona US; wood floor adhesives, finishing and maintenance products.</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E54B26DE_1" w:history="1">
        <w:r>
          <w:rPr>
            <w:color w:val="802020"/>
            <w:u w:val="single"/>
          </w:rPr>
          <w:t>request info (usadmin@bona.com)</w:t>
        </w:r>
      </w:hyperlink>
      <w:r>
        <w:rPr/>
        <w:t/>
      </w:r>
      <w:r>
        <w:rPr/>
        <w:br/>
        <w:t>Web: </w:t>
      </w:r>
      <w:hyperlink r:id="rIdE54B26DE_2" w:history="1">
        <w:r>
          <w:rPr>
            <w:color w:val="802020"/>
            <w:u w:val="single"/>
          </w:rPr>
          <w:t>https://www.bona.com</w:t>
        </w:r>
      </w:hyperlink>
      <w:r>
        <w:rPr/>
        <w:t>  </w:t>
      </w:r>
      <w:r>
        <w:rPr/>
        <w:br/>
        <w:t> [ </w:t>
      </w:r>
      <w:hyperlink r:id="rIdE54B26DE_3" w:history="1">
        <w:r>
          <w:rPr>
            <w:color w:val="802020"/>
            <w:u w:val="single"/>
          </w:rPr>
          <w:t>Click Here</w:t>
        </w:r>
      </w:hyperlink>
      <w:r>
        <w:rPr/>
        <w:t> ] for additional information.</w:t>
      </w:r>
      <w:r>
        <w:rP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floor adhesives, finishing and maintenance of the following types:</w:t>
      </w:r>
    </w:p>
    <w:p w:rsidR="ABFFABFF" w:rsidRDefault="ABFFABFF" w:rsidP="ABFFABFF">
      <w:pPr>
        <w:pStyle w:val="ARCATSubPara"/>
        <w:numPr>
          <w:ilvl w:val="3"/>
          <w:numId w:val="1"/>
        </w:numPr>
        <w:rPr/>
      </w:pPr>
      <w:r>
        <w:rPr/>
        <w:t>Flooring recoat system.</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REFERENCES </w:t>
      </w:r>
    </w:p>
    <w:p>
      <w:pPr>
        <w:pStyle w:val="ARCATnote"/>
        <w:rPr/>
      </w:pPr>
      <w:r>
        <w:rPr/>
        <w:t>** NOTE TO SPECIFIER ** Delete references from the list below that are not actually required by the text of the edited section. </w:t>
      </w:r>
    </w:p>
    <w:p w:rsidR="ABFFABFF" w:rsidRDefault="ABFFABFF" w:rsidP="ABFFABFF">
      <w:pPr>
        <w:pStyle w:val="ARCATParagraph"/>
        <w:numPr>
          <w:ilvl w:val="2"/>
          <w:numId w:val="1"/>
        </w:numPr>
        <w:rPr/>
      </w:pPr>
      <w:r>
        <w:rPr/>
        <w:t>ASTM International (ASTM): </w:t>
      </w:r>
    </w:p>
    <w:p w:rsidR="ABFFABFF" w:rsidRDefault="ABFFABFF" w:rsidP="ABFFABFF">
      <w:pPr>
        <w:pStyle w:val="ARCATSubPara"/>
        <w:numPr>
          <w:ilvl w:val="3"/>
          <w:numId w:val="1"/>
        </w:numPr>
        <w:rPr/>
      </w:pPr>
      <w:r>
        <w:rPr/>
        <w:t>ASTM D2047 - Standard Test Method for Static Coefficient of Friction of Polish-Coated Flooring Surfaces as Measured by the James Machine. </w:t>
      </w:r>
    </w:p>
    <w:p w:rsidR="ABFFABFF" w:rsidRDefault="ABFFABFF" w:rsidP="ABFFABFF">
      <w:pPr>
        <w:pStyle w:val="ARCATSubPara"/>
        <w:numPr>
          <w:ilvl w:val="3"/>
          <w:numId w:val="1"/>
        </w:numPr>
        <w:rPr/>
      </w:pPr>
      <w:r>
        <w:rPr/>
        <w:t>ASTM E492 - Standard Test Method for Laboratory Measurement of Impact Sound Transmission Through Floor-Ceiling Assemblies Using the Tapping Machine. </w:t>
      </w:r>
    </w:p>
    <w:p w:rsidR="ABFFABFF" w:rsidRDefault="ABFFABFF" w:rsidP="ABFFABFF">
      <w:pPr>
        <w:pStyle w:val="ARCATSubPara"/>
        <w:numPr>
          <w:ilvl w:val="3"/>
          <w:numId w:val="1"/>
        </w:numPr>
        <w:rPr/>
      </w:pPr>
      <w:r>
        <w:rPr/>
        <w:t>ASTM F1869 - Standard Test Method for Measuring Moisture Vapor Emission Rate of Concrete Subfloor Using Anhydrous Calcium Chloride. </w:t>
      </w:r>
    </w:p>
    <w:p w:rsidR="ABFFABFF" w:rsidRDefault="ABFFABFF" w:rsidP="ABFFABFF">
      <w:pPr>
        <w:pStyle w:val="ARCATSubPara"/>
        <w:numPr>
          <w:ilvl w:val="3"/>
          <w:numId w:val="1"/>
        </w:numPr>
        <w:rPr/>
      </w:pPr>
      <w:r>
        <w:rPr/>
        <w:t>ASTM F2170 - Standard Test Method for Determining Relative Humidity in Concrete Floor Slabs Using in situ Probes. </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FB9E2613_1" w:history="1">
        <w:r>
          <w:rPr>
            <w:color w:val="802020"/>
            <w:u w:val="single"/>
          </w:rPr>
          <w:t>request info (usadmin@bona.com)</w:t>
        </w:r>
      </w:hyperlink>
      <w:r>
        <w:rPr/>
        <w:t>; Web: </w:t>
      </w:r>
      <w:hyperlink r:id="rIdFB9E2613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pPr>
        <w:pStyle w:val="ARCATnote"/>
        <w:rPr/>
      </w:pPr>
      <w:r>
        <w:rPr/>
        <w:t>** NOTE TO SPECIFIER ** The Bona Recoat System is the first and only guaranteed recoat system in the industry. This process safely removes all contaminants from the floor preparing it for optimal adhesion of a new coat of Bona Traffic or Bona Traffic HD. When the process is followed correctly, Bona's guarantee will cover the cost of sanding and finishing the floor if the finish doesn't adhere to the floor.</w:t>
      </w:r>
    </w:p>
    <w:p w:rsidR="ABFFABFF" w:rsidRDefault="ABFFABFF" w:rsidP="ABFFABFF">
      <w:pPr>
        <w:pStyle w:val="ARCATArticle"/>
        <w:numPr>
          <w:ilvl w:val="1"/>
          <w:numId w:val="1"/>
        </w:numPr>
        <w:rPr/>
      </w:pPr>
      <w:r>
        <w:rPr/>
        <w:t>FLOORING RECOAT SYSTEM</w:t>
      </w:r>
    </w:p>
    <w:p w:rsidR="ABFFABFF" w:rsidRDefault="ABFFABFF" w:rsidP="ABFFABFF">
      <w:pPr>
        <w:pStyle w:val="ARCATParagraph"/>
        <w:numPr>
          <w:ilvl w:val="2"/>
          <w:numId w:val="1"/>
        </w:numPr>
        <w:rPr/>
      </w:pPr>
      <w:r>
        <w:rPr/>
        <w:t>Prep System and Recoat Optimizer:</w:t>
      </w:r>
    </w:p>
    <w:p>
      <w:pPr>
        <w:pStyle w:val="ARCATnote"/>
        <w:rPr/>
      </w:pPr>
      <w:r>
        <w:rPr/>
        <w:t>** NOTE TO SPECIFIER ** Bona Prep is a specially formulated recoat adhesion system for all types of polyurethane finished hardwood floors, including factory prefinished floors. residential, commercial, and sport polyurethane finished hardwood floors, including aluminum oxide, ceramic, and other factory prefinished floors. It's fast and easy with the Prep system, and completely dust-free when using a Bona Dust Containment System. GREENGUARD certified for indoor air quality.</w:t>
      </w:r>
    </w:p>
    <w:p w:rsidR="ABFFABFF" w:rsidRDefault="ABFFABFF" w:rsidP="ABFFABFF">
      <w:pPr>
        <w:pStyle w:val="ARCATSubPara"/>
        <w:numPr>
          <w:ilvl w:val="3"/>
          <w:numId w:val="1"/>
        </w:numPr>
        <w:rPr/>
      </w:pPr>
      <w:r>
        <w:rPr/>
        <w:t>Product: Bona Prep as manufactured by Bona US.</w:t>
      </w:r>
    </w:p>
    <w:p w:rsidR="ABFFABFF" w:rsidRDefault="ABFFABFF" w:rsidP="ABFFABFF">
      <w:pPr>
        <w:pStyle w:val="ARCATSubSub1"/>
        <w:numPr>
          <w:ilvl w:val="4"/>
          <w:numId w:val="1"/>
        </w:numPr>
        <w:rPr/>
      </w:pPr>
      <w:r>
        <w:rPr/>
        <w:t>Ingredients: Surfactants, Dipropylene glycol monomethyl ether, ethylene glycol monobutyl ether, water, other proprietary ingredients.</w:t>
      </w:r>
    </w:p>
    <w:p w:rsidR="ABFFABFF" w:rsidRDefault="ABFFABFF" w:rsidP="ABFFABFF">
      <w:pPr>
        <w:pStyle w:val="ARCATSubSub1"/>
        <w:numPr>
          <w:ilvl w:val="4"/>
          <w:numId w:val="1"/>
        </w:numPr>
        <w:rPr/>
      </w:pPr>
      <w:r>
        <w:rPr/>
        <w:t>Color: Amber (wet). </w:t>
      </w:r>
    </w:p>
    <w:p w:rsidR="ABFFABFF" w:rsidRDefault="ABFFABFF" w:rsidP="ABFFABFF">
      <w:pPr>
        <w:pStyle w:val="ARCATSubSub1"/>
        <w:numPr>
          <w:ilvl w:val="4"/>
          <w:numId w:val="1"/>
        </w:numPr>
        <w:rPr/>
      </w:pPr>
      <w:r>
        <w:rPr/>
        <w:t>Clarity: Negligible residue (dry). </w:t>
      </w:r>
    </w:p>
    <w:p w:rsidR="ABFFABFF" w:rsidRDefault="ABFFABFF" w:rsidP="ABFFABFF">
      <w:pPr>
        <w:pStyle w:val="ARCATSubSub1"/>
        <w:numPr>
          <w:ilvl w:val="4"/>
          <w:numId w:val="1"/>
        </w:numPr>
        <w:rPr/>
      </w:pPr>
      <w:r>
        <w:rPr/>
        <w:t>pH: 7.0 to 8.0. </w:t>
      </w:r>
    </w:p>
    <w:p w:rsidR="ABFFABFF" w:rsidRDefault="ABFFABFF" w:rsidP="ABFFABFF">
      <w:pPr>
        <w:pStyle w:val="ARCATSubSub1"/>
        <w:numPr>
          <w:ilvl w:val="4"/>
          <w:numId w:val="1"/>
        </w:numPr>
        <w:rPr/>
      </w:pPr>
      <w:r>
        <w:rPr/>
        <w:t>Solids: Less than 1 percent.</w:t>
      </w:r>
    </w:p>
    <w:p w:rsidR="ABFFABFF" w:rsidRDefault="ABFFABFF" w:rsidP="ABFFABFF">
      <w:pPr>
        <w:pStyle w:val="ARCATSubSub1"/>
        <w:numPr>
          <w:ilvl w:val="4"/>
          <w:numId w:val="1"/>
        </w:numPr>
        <w:rPr/>
      </w:pPr>
      <w:r>
        <w:rPr/>
        <w:t>Density: 8.32 lbs per gal (1.0 s.g.).</w:t>
      </w:r>
    </w:p>
    <w:p w:rsidR="ABFFABFF" w:rsidRDefault="ABFFABFF" w:rsidP="ABFFABFF">
      <w:pPr>
        <w:pStyle w:val="ARCATSubSub1"/>
        <w:numPr>
          <w:ilvl w:val="4"/>
          <w:numId w:val="1"/>
        </w:numPr>
        <w:rPr/>
      </w:pPr>
      <w:r>
        <w:rPr/>
        <w:t>VOC: Less than 2 percent.</w:t>
      </w:r>
    </w:p>
    <w:p w:rsidR="ABFFABFF" w:rsidRDefault="ABFFABFF" w:rsidP="ABFFABFF">
      <w:pPr>
        <w:pStyle w:val="ARCATSubSub1"/>
        <w:numPr>
          <w:ilvl w:val="4"/>
          <w:numId w:val="1"/>
        </w:numPr>
        <w:rPr/>
      </w:pPr>
      <w:r>
        <w:rPr/>
        <w:t>Odor: Light antiseptic. </w:t>
      </w:r>
    </w:p>
    <w:p w:rsidR="ABFFABFF" w:rsidRDefault="ABFFABFF" w:rsidP="ABFFABFF">
      <w:pPr>
        <w:pStyle w:val="ARCATSubSub1"/>
        <w:numPr>
          <w:ilvl w:val="4"/>
          <w:numId w:val="1"/>
        </w:numPr>
        <w:rPr/>
      </w:pPr>
      <w:r>
        <w:rPr/>
        <w:t>LEED: Complies with USGBC LEED low-VOC requirements.</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Paragraph"/>
        <w:numPr>
          <w:ilvl w:val="2"/>
          <w:numId w:val="1"/>
        </w:numPr>
        <w:rPr/>
      </w:pPr>
      <w:r>
        <w:rP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 </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finish system application.</w:t>
      </w:r>
    </w:p>
    <w:p w:rsidR="ABFFABFF" w:rsidRDefault="ABFFABFF" w:rsidP="ABFFABFF">
      <w:pPr>
        <w:pStyle w:val="ARCATParagraph"/>
        <w:numPr>
          <w:ilvl w:val="2"/>
          <w:numId w:val="1"/>
        </w:numPr>
        <w:rPr/>
      </w:pPr>
      <w:r>
        <w:rPr/>
        <w:t>Substrate:  Must be clean, smooth, dry, free of loose material and structurally sound, with the surface slightly textured for best adhesion (similar to a light broom finished concrete). </w:t>
      </w:r>
    </w:p>
    <w:p w:rsidR="ABFFABFF" w:rsidRDefault="ABFFABFF" w:rsidP="ABFFABFF">
      <w:pPr>
        <w:pStyle w:val="ARCATSubPara"/>
        <w:numPr>
          <w:ilvl w:val="3"/>
          <w:numId w:val="1"/>
        </w:numPr>
        <w:rPr/>
      </w:pPr>
      <w:r>
        <w:rPr/>
        <w:t>Remove adhesive residue, paint, concrete curing compounds or other contaminants that may affect adhesive bond. Abrasive blasting, shot blasting or scarifying may be necessary to completely remove some of these residues.  </w:t>
      </w:r>
    </w:p>
    <w:p w:rsidR="ABFFABFF" w:rsidRDefault="ABFFABFF" w:rsidP="ABFFABFF">
      <w:pPr>
        <w:pStyle w:val="ARCATSubPara"/>
        <w:numPr>
          <w:ilvl w:val="3"/>
          <w:numId w:val="1"/>
        </w:numPr>
        <w:rPr/>
      </w:pPr>
      <w:r>
        <w:rPr/>
        <w:t>Surface cracks, grooves, depressions, control joints or other non-moving joints, and other irregularities must be filled or smoothed with a Portland Cement-based patching and/or leveling compound.  </w:t>
      </w:r>
    </w:p>
    <w:p w:rsidR="ABFFABFF" w:rsidRDefault="ABFFABFF" w:rsidP="ABFFABFF">
      <w:pPr>
        <w:pStyle w:val="ARCATSubPara"/>
        <w:numPr>
          <w:ilvl w:val="3"/>
          <w:numId w:val="1"/>
        </w:numPr>
        <w:rPr/>
      </w:pPr>
      <w:r>
        <w:rPr/>
        <w:t>Levelness:  To 3/16 inch (5 mm) in a 10 ft (3048 mm) span. If the concrete slab is to be leveled, primer/sealer shall be applied to the slab prior to application of the leveling compound. </w:t>
      </w:r>
    </w:p>
    <w:p w:rsidR="ABFFABFF" w:rsidRDefault="ABFFABFF" w:rsidP="ABFFABFF">
      <w:pPr>
        <w:pStyle w:val="ARCATSubPara"/>
        <w:numPr>
          <w:ilvl w:val="3"/>
          <w:numId w:val="1"/>
        </w:numPr>
        <w:rPr/>
      </w:pPr>
      <w:r>
        <w:rPr/>
        <w:t>Slab Temperature:  55 to 95 degree F (12.8 to 35 degrees C).</w:t>
      </w:r>
    </w:p>
    <w:p w:rsidR="ABFFABFF" w:rsidRDefault="ABFFABFF" w:rsidP="ABFFABFF">
      <w:pPr>
        <w:pStyle w:val="ARCATParagraph"/>
        <w:numPr>
          <w:ilvl w:val="2"/>
          <w:numId w:val="1"/>
        </w:numPr>
        <w:rPr/>
      </w:pPr>
      <w:r>
        <w:rPr/>
        <w:t>Other suitable substrates include wood and radiant heat flooring (refer to manufacturer's recommended installation instructions). </w:t>
      </w:r>
    </w:p>
    <w:p w:rsidR="ABFFABFF" w:rsidRDefault="ABFFABFF" w:rsidP="ABFFABFF">
      <w:pPr>
        <w:pStyle w:val="ARCATArticle"/>
        <w:numPr>
          <w:ilvl w:val="1"/>
          <w:numId w:val="1"/>
        </w:numPr>
        <w:rPr/>
      </w:pPr>
      <w:r>
        <w:rPr/>
        <w:t>MOISTURE TESTING </w:t>
      </w:r>
    </w:p>
    <w:p w:rsidR="ABFFABFF" w:rsidRDefault="ABFFABFF" w:rsidP="ABFFABFF">
      <w:pPr>
        <w:pStyle w:val="ARCATParagraph"/>
        <w:numPr>
          <w:ilvl w:val="2"/>
          <w:numId w:val="1"/>
        </w:numPr>
        <w:rPr/>
      </w:pPr>
      <w:r>
        <w:rPr/>
        <w:t>Concrete Floors: </w:t>
      </w:r>
    </w:p>
    <w:p w:rsidR="ABFFABFF" w:rsidRDefault="ABFFABFF" w:rsidP="ABFFABFF">
      <w:pPr>
        <w:pStyle w:val="ARCATSubPara"/>
        <w:numPr>
          <w:ilvl w:val="3"/>
          <w:numId w:val="1"/>
        </w:numPr>
        <w:rPr/>
      </w:pPr>
      <w:r>
        <w:rPr/>
        <w:t>Concrete Slabs:  Conduct moisture testing per ASTM F1869 and/or  ASTM F2170. </w:t>
      </w:r>
    </w:p>
    <w:p w:rsidR="ABFFABFF" w:rsidRDefault="ABFFABFF" w:rsidP="ABFFABFF">
      <w:pPr>
        <w:pStyle w:val="ARCATSubPara"/>
        <w:numPr>
          <w:ilvl w:val="3"/>
          <w:numId w:val="1"/>
        </w:numPr>
        <w:rPr/>
      </w:pPr>
      <w:r>
        <w:rP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 </w:t>
      </w:r>
    </w:p>
    <w:p w:rsidR="ABFFABFF" w:rsidRDefault="ABFFABFF" w:rsidP="ABFFABFF">
      <w:pPr>
        <w:pStyle w:val="ARCATSubPara"/>
        <w:numPr>
          <w:ilvl w:val="3"/>
          <w:numId w:val="1"/>
        </w:numPr>
        <w:rPr/>
      </w:pPr>
      <w:r>
        <w:rPr/>
        <w:t>Moisture Content:  Should not exceed 18 lbs per 24 hrs per 1000 sq ft (8.79 kg per 24 hrs per 100 sq m) or 95 percent relative humidity. </w:t>
      </w:r>
    </w:p>
    <w:p w:rsidR="ABFFABFF" w:rsidRDefault="ABFFABFF" w:rsidP="ABFFABFF">
      <w:pPr>
        <w:pStyle w:val="ARCATSubPara"/>
        <w:numPr>
          <w:ilvl w:val="3"/>
          <w:numId w:val="1"/>
        </w:numPr>
        <w:rPr/>
      </w:pPr>
      <w:r>
        <w:rP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 </w:t>
      </w:r>
    </w:p>
    <w:p w:rsidR="ABFFABFF" w:rsidRDefault="ABFFABFF" w:rsidP="ABFFABFF">
      <w:pPr>
        <w:pStyle w:val="ARCATSubPara"/>
        <w:numPr>
          <w:ilvl w:val="3"/>
          <w:numId w:val="1"/>
        </w:numPr>
        <w:rPr/>
      </w:pPr>
      <w:r>
        <w:rPr/>
        <w:t>As a general guideline for floors with no in-floor heating system, if the Tramex is below 4 percent, primer/sealer will not be necessary; if between 4 and 6 percent, primer/sealer is required. </w:t>
      </w:r>
    </w:p>
    <w:p w:rsidR="ABFFABFF" w:rsidRDefault="ABFFABFF" w:rsidP="ABFFABFF">
      <w:pPr>
        <w:pStyle w:val="ARCATParagraph"/>
        <w:numPr>
          <w:ilvl w:val="2"/>
          <w:numId w:val="1"/>
        </w:numPr>
        <w:rPr/>
      </w:pPr>
      <w:r>
        <w:rPr/>
        <w:t>Wood Subfloor: </w:t>
      </w:r>
    </w:p>
    <w:p w:rsidR="ABFFABFF" w:rsidRDefault="ABFFABFF" w:rsidP="ABFFABFF">
      <w:pPr>
        <w:pStyle w:val="ARCATSubPara"/>
        <w:numPr>
          <w:ilvl w:val="3"/>
          <w:numId w:val="1"/>
        </w:numPr>
        <w:rPr/>
      </w:pPr>
      <w:r>
        <w:rPr/>
        <w:t>For moisture content and quality of substrates, the guidelines of the wood floor manufacturer shall be followed.  </w:t>
      </w:r>
    </w:p>
    <w:p w:rsidR="ABFFABFF" w:rsidRDefault="ABFFABFF" w:rsidP="ABFFABFF">
      <w:pPr>
        <w:pStyle w:val="ARCATSubPara"/>
        <w:numPr>
          <w:ilvl w:val="3"/>
          <w:numId w:val="1"/>
        </w:numPr>
        <w:rPr/>
      </w:pPr>
      <w:r>
        <w:rPr/>
        <w:t>Wood Subfloor Moisture Content:  20 percent maximum. </w:t>
      </w:r>
    </w:p>
    <w:p>
      <w:pPr>
        <w:pStyle w:val="ARCATnote"/>
        <w:rPr/>
      </w:pPr>
      <w:r>
        <w:rPr/>
        <w:t>** NOTE TO SPECIFIER **  Delete if not required. </w:t>
      </w:r>
    </w:p>
    <w:p w:rsidR="ABFFABFF" w:rsidRDefault="ABFFABFF" w:rsidP="ABFFABFF">
      <w:pPr>
        <w:pStyle w:val="ARCATArticle"/>
        <w:numPr>
          <w:ilvl w:val="1"/>
          <w:numId w:val="1"/>
        </w:numPr>
        <w:rPr/>
      </w:pPr>
      <w:r>
        <w:rPr/>
        <w:t>SANDING AND PREPARATION OF NEW FLOORS: </w:t>
      </w:r>
    </w:p>
    <w:p w:rsidR="ABFFABFF" w:rsidRDefault="ABFFABFF" w:rsidP="ABFFABFF">
      <w:pPr>
        <w:pStyle w:val="ARCATParagraph"/>
        <w:numPr>
          <w:ilvl w:val="2"/>
          <w:numId w:val="1"/>
        </w:numPr>
        <w:rPr/>
      </w:pPr>
      <w:r>
        <w:rPr/>
        <w:t>Sand and prepare floor using accepted industry association methods.  </w:t>
      </w:r>
    </w:p>
    <w:p w:rsidR="ABFFABFF" w:rsidRDefault="ABFFABFF" w:rsidP="ABFFABFF">
      <w:pPr>
        <w:pStyle w:val="ARCATParagraph"/>
        <w:numPr>
          <w:ilvl w:val="2"/>
          <w:numId w:val="1"/>
        </w:numPr>
        <w:rPr/>
      </w:pPr>
      <w:r>
        <w:rPr/>
        <w:t>Vacuum thoroughly. </w:t>
      </w:r>
    </w:p>
    <w:p w:rsidR="ABFFABFF" w:rsidRDefault="ABFFABFF" w:rsidP="ABFFABFF">
      <w:pPr>
        <w:pStyle w:val="ARCATParagraph"/>
        <w:numPr>
          <w:ilvl w:val="2"/>
          <w:numId w:val="1"/>
        </w:numPr>
        <w:rPr/>
      </w:pPr>
      <w:r>
        <w:rPr/>
        <w:t>Stained Floors:  Make final cut with 80 to 100 grit paper. Then multidisc with 80 to 120 grit paper. </w:t>
      </w:r>
    </w:p>
    <w:p w:rsidR="ABFFABFF" w:rsidRDefault="ABFFABFF" w:rsidP="ABFFABFF">
      <w:pPr>
        <w:pStyle w:val="ARCATParagraph"/>
        <w:numPr>
          <w:ilvl w:val="2"/>
          <w:numId w:val="1"/>
        </w:numPr>
        <w:rPr/>
      </w:pPr>
      <w:r>
        <w:rPr/>
        <w:t>Unstained Floors:  Make final cut with 80 to 120 grit paper. Then multidisc with 120 to 150 grit paper. This burnishing will reduce the amount of grain raise.  </w:t>
      </w:r>
    </w:p>
    <w:p w:rsidR="ABFFABFF" w:rsidRDefault="ABFFABFF" w:rsidP="ABFFABFF">
      <w:pPr>
        <w:pStyle w:val="ARCATParagraph"/>
        <w:numPr>
          <w:ilvl w:val="2"/>
          <w:numId w:val="1"/>
        </w:numPr>
        <w:rPr/>
      </w:pPr>
      <w:r>
        <w:rPr/>
        <w:t>Use a Tampico Brush on a buffer and vacuum thoroughly.  </w:t>
      </w:r>
    </w:p>
    <w:p w:rsidR="ABFFABFF" w:rsidRDefault="ABFFABFF" w:rsidP="ABFFABFF">
      <w:pPr>
        <w:pStyle w:val="ARCATParagraph"/>
        <w:numPr>
          <w:ilvl w:val="2"/>
          <w:numId w:val="1"/>
        </w:numPr>
        <w:rPr/>
      </w:pPr>
      <w:r>
        <w:rPr/>
        <w:t>Tack with a dry Bona Microfiber Tacking Pad or cloth to remove dust. </w:t>
      </w:r>
    </w:p>
    <w:p w:rsidR="ABFFABFF" w:rsidRDefault="ABFFABFF" w:rsidP="ABFFABFF">
      <w:pPr>
        <w:pStyle w:val="ARCATParagraph"/>
        <w:numPr>
          <w:ilvl w:val="2"/>
          <w:numId w:val="1"/>
        </w:numPr>
        <w:rPr/>
      </w:pPr>
      <w:r>
        <w:rPr/>
        <w:t>Apply finish system. </w:t>
      </w:r>
    </w:p>
    <w:p w:rsidR="ABFFABFF" w:rsidRDefault="ABFFABFF" w:rsidP="ABFFABFF">
      <w:pPr>
        <w:pStyle w:val="ARCATArticle"/>
        <w:numPr>
          <w:ilvl w:val="1"/>
          <w:numId w:val="1"/>
        </w:numPr>
        <w:rPr/>
      </w:pPr>
      <w:r>
        <w:rPr/>
        <w:t>FINISH APPLICATIONS, GENERAL  </w:t>
      </w:r>
    </w:p>
    <w:p>
      <w:pPr>
        <w:pStyle w:val="ARCATnote"/>
        <w:rPr/>
      </w:pPr>
      <w:r>
        <w:rPr/>
        <w:t>** NOTE TO SPECIFIER ** For new installation of floors, use only in structures with humidity and temperature controls. Do not use over channel and clip floor systems in environments not controlled for temperature and humidity. Delete if not required. </w:t>
      </w:r>
    </w:p>
    <w:p w:rsidR="ABFFABFF" w:rsidRDefault="ABFFABFF" w:rsidP="ABFFABFF">
      <w:pPr>
        <w:pStyle w:val="ARCATParagraph"/>
        <w:numPr>
          <w:ilvl w:val="2"/>
          <w:numId w:val="1"/>
        </w:numPr>
        <w:rPr/>
      </w:pPr>
      <w:r>
        <w:rPr/>
        <w:t>Comply with instructions and recommendations of floor finish system manufacturer. </w:t>
      </w:r>
    </w:p>
    <w:p w:rsidR="ABFFABFF" w:rsidRDefault="ABFFABFF" w:rsidP="ABFFABFF">
      <w:pPr>
        <w:pStyle w:val="ARCATParagraph"/>
        <w:numPr>
          <w:ilvl w:val="2"/>
          <w:numId w:val="1"/>
        </w:numPr>
        <w:rPr/>
      </w:pPr>
      <w:r>
        <w:rPr/>
        <w:t>Finish System:  As scheduled or indicated on the drawings. </w:t>
      </w:r>
    </w:p>
    <w:p w:rsidR="ABFFABFF" w:rsidRDefault="ABFFABFF" w:rsidP="ABFFABFF">
      <w:pPr>
        <w:pStyle w:val="ARCATArticle"/>
        <w:numPr>
          <w:ilvl w:val="1"/>
          <w:numId w:val="1"/>
        </w:numPr>
        <w:rPr/>
      </w:pPr>
      <w:r>
        <w:rPr/>
        <w:t>PROTECTION </w:t>
      </w:r>
    </w:p>
    <w:p w:rsidR="ABFFABFF" w:rsidRDefault="ABFFABFF" w:rsidP="ABFFABFF">
      <w:pPr>
        <w:pStyle w:val="ARCATParagraph"/>
        <w:numPr>
          <w:ilvl w:val="2"/>
          <w:numId w:val="1"/>
        </w:numPr>
        <w:rPr/>
      </w:pPr>
      <w:r>
        <w:rPr/>
        <w:t>After application, protect floor finish from damage during subsequent work. </w:t>
      </w:r>
    </w:p>
    <w:p w:rsidR="ABFFABFF" w:rsidRDefault="ABFFABFF" w:rsidP="ABFFABFF">
      <w:pPr>
        <w:pStyle w:val="ARCATParagraph"/>
        <w:numPr>
          <w:ilvl w:val="2"/>
          <w:numId w:val="1"/>
        </w:numPr>
        <w:rPr/>
      </w:pPr>
      <w:r>
        <w:rPr/>
        <w:t>Do not allow foot traffic until floor is sufficiently dried and cured. </w:t>
      </w:r>
    </w:p>
    <w:p w:rsidR="ABFFABFF" w:rsidRDefault="ABFFABFF" w:rsidP="ABFFABFF">
      <w:pPr>
        <w:pStyle w:val="ARCATArticle"/>
        <w:numPr>
          <w:ilvl w:val="1"/>
          <w:numId w:val="1"/>
        </w:numPr>
        <w:rPr/>
      </w:pPr>
      <w:r>
        <w:rPr/>
        <w:t>FLOOR CARE </w:t>
      </w:r>
    </w:p>
    <w:p w:rsidR="ABFFABFF" w:rsidRDefault="ABFFABFF" w:rsidP="ABFFABFF">
      <w:pPr>
        <w:pStyle w:val="ARCATParagraph"/>
        <w:numPr>
          <w:ilvl w:val="2"/>
          <w:numId w:val="1"/>
        </w:numPr>
        <w:rPr/>
      </w:pPr>
      <w:r>
        <w:rPr/>
        <w:t>Recoat System: </w:t>
      </w:r>
    </w:p>
    <w:p w:rsidR="ABFFABFF" w:rsidRDefault="ABFFABFF" w:rsidP="ABFFABFF">
      <w:pPr>
        <w:pStyle w:val="ARCATSubPara"/>
        <w:numPr>
          <w:ilvl w:val="3"/>
          <w:numId w:val="1"/>
        </w:numPr>
        <w:rPr/>
      </w:pPr>
      <w:r>
        <w:rPr/>
        <w:t>Before using, read manufacturer's directions and material safety data sheets. </w:t>
      </w:r>
    </w:p>
    <w:p w:rsidR="ABFFABFF" w:rsidRDefault="ABFFABFF" w:rsidP="ABFFABFF">
      <w:pPr>
        <w:pStyle w:val="ARCATSubPara"/>
        <w:numPr>
          <w:ilvl w:val="3"/>
          <w:numId w:val="1"/>
        </w:numPr>
        <w:rPr/>
      </w:pPr>
      <w:r>
        <w:rPr/>
        <w:t>Protect Surrounding Areas:  Use blue tape and/or plastic sheeting or towels to prevent possible staining from accidental contact with Bona Remover. </w:t>
      </w:r>
    </w:p>
    <w:p w:rsidR="ABFFABFF" w:rsidRDefault="ABFFABFF" w:rsidP="ABFFABFF">
      <w:pPr>
        <w:pStyle w:val="ARCATSubSub1"/>
        <w:numPr>
          <w:ilvl w:val="4"/>
          <w:numId w:val="1"/>
        </w:numPr>
        <w:rPr/>
      </w:pPr>
      <w:r>
        <w:rPr/>
        <w:t>Spill Event:  Immediately wipe up affected area using a clean towel and water. </w:t>
      </w:r>
    </w:p>
    <w:p w:rsidR="ABFFABFF" w:rsidRDefault="ABFFABFF" w:rsidP="ABFFABFF">
      <w:pPr>
        <w:pStyle w:val="ARCATSubPara"/>
        <w:numPr>
          <w:ilvl w:val="3"/>
          <w:numId w:val="1"/>
        </w:numPr>
        <w:rPr/>
      </w:pPr>
      <w:r>
        <w:rPr/>
        <w:t>Bona Remover:  Shake 15 to 20 seconds or until all settled product is thoroughly mixed. Pour a 4 inch (102 mm) wide line of remover along the starting wall. </w:t>
      </w:r>
    </w:p>
    <w:p w:rsidR="ABFFABFF" w:rsidRDefault="ABFFABFF" w:rsidP="ABFFABFF">
      <w:pPr>
        <w:pStyle w:val="ARCATSubSub1"/>
        <w:numPr>
          <w:ilvl w:val="4"/>
          <w:numId w:val="1"/>
        </w:numPr>
        <w:rPr/>
      </w:pPr>
      <w:r>
        <w:rPr/>
        <w:t>Saturate the Bona Roller with product from the pour line. Set roller down at back side of puddle and pull roller towards you approximately 4 to 5 ft (1219 to 1524 mm). Push back in the same path beyond your original start point. </w:t>
      </w:r>
    </w:p>
    <w:p w:rsidR="ABFFABFF" w:rsidRDefault="ABFFABFF" w:rsidP="ABFFABFF">
      <w:pPr>
        <w:pStyle w:val="ARCATSubSub1"/>
        <w:numPr>
          <w:ilvl w:val="4"/>
          <w:numId w:val="1"/>
        </w:numPr>
        <w:rPr/>
      </w:pPr>
      <w:r>
        <w:rPr/>
        <w:t>Recommended Coverage Rate:  400 to 500 sq ft per gal (9.81 to 12.27 sq m per L). Do not spread too thin. </w:t>
      </w:r>
    </w:p>
    <w:p w:rsidR="ABFFABFF" w:rsidRDefault="ABFFABFF" w:rsidP="ABFFABFF">
      <w:pPr>
        <w:pStyle w:val="ARCATSubSub1"/>
        <w:numPr>
          <w:ilvl w:val="4"/>
          <w:numId w:val="1"/>
        </w:numPr>
        <w:rPr/>
      </w:pPr>
      <w:r>
        <w:rPr/>
        <w:t>Do not cover more floor than you will be able to abrade and rinse in 20 to 30 minutes; approximately 200 sq ft (18.58 sq m). </w:t>
      </w:r>
    </w:p>
    <w:p w:rsidR="ABFFABFF" w:rsidRDefault="ABFFABFF" w:rsidP="ABFFABFF">
      <w:pPr>
        <w:pStyle w:val="ARCATSubPara"/>
        <w:numPr>
          <w:ilvl w:val="3"/>
          <w:numId w:val="1"/>
        </w:numPr>
        <w:rPr/>
      </w:pPr>
      <w:r>
        <w:rPr/>
        <w:t>Surface Abrasion:  Using a 175 rpm rotary buffer, with Bona Recoat Abrasive drive plate, abrade the section of floor coated with Bona Remover. Abrade with grain up and back over the same path. Start the next pass by overlapping the previous pass by 50 percent. </w:t>
      </w:r>
    </w:p>
    <w:p w:rsidR="ABFFABFF" w:rsidRDefault="ABFFABFF" w:rsidP="ABFFABFF">
      <w:pPr>
        <w:pStyle w:val="ARCATSubSub1"/>
        <w:numPr>
          <w:ilvl w:val="4"/>
          <w:numId w:val="1"/>
        </w:numPr>
        <w:rPr/>
      </w:pPr>
      <w:r>
        <w:rPr/>
        <w:t>Hand-abrade corners and sections missed by buffer with 120 grit paper. </w:t>
      </w:r>
    </w:p>
    <w:p w:rsidR="ABFFABFF" w:rsidRDefault="ABFFABFF" w:rsidP="ABFFABFF">
      <w:pPr>
        <w:pStyle w:val="ARCATSubSub1"/>
        <w:numPr>
          <w:ilvl w:val="4"/>
          <w:numId w:val="1"/>
        </w:numPr>
        <w:rPr/>
      </w:pPr>
      <w:r>
        <w:rPr/>
        <w:t>Replace drive plate every 5000 to 7000 sq ft (464.5 to 650.3 sq m) of use. </w:t>
      </w:r>
    </w:p>
    <w:p w:rsidR="ABFFABFF" w:rsidRDefault="ABFFABFF" w:rsidP="ABFFABFF">
      <w:pPr>
        <w:pStyle w:val="ARCATSubPara"/>
        <w:numPr>
          <w:ilvl w:val="3"/>
          <w:numId w:val="1"/>
        </w:numPr>
        <w:rPr/>
      </w:pPr>
      <w:r>
        <w:rPr/>
        <w:t>Using the Bona Recoat System Squeegee, move Bona Remover material out from the wall and any areas the Bona PowerScrubber will not reach. </w:t>
      </w:r>
    </w:p>
    <w:p w:rsidR="ABFFABFF" w:rsidRDefault="ABFFABFF" w:rsidP="ABFFABFF">
      <w:pPr>
        <w:pStyle w:val="ARCATSubPara"/>
        <w:numPr>
          <w:ilvl w:val="3"/>
          <w:numId w:val="1"/>
        </w:numPr>
        <w:rPr/>
      </w:pPr>
      <w:r>
        <w:rPr/>
        <w:t>Bona Rinse:  Mix at a 4:1 ratio, 4 parts water to one part Bona Rinse. Using Bona PowerScrubber filled with Bona Rinse, remove and clean Bona Remover from floor. </w:t>
      </w:r>
    </w:p>
    <w:p w:rsidR="ABFFABFF" w:rsidRDefault="ABFFABFF" w:rsidP="ABFFABFF">
      <w:pPr>
        <w:pStyle w:val="ARCATSubSub1"/>
        <w:numPr>
          <w:ilvl w:val="4"/>
          <w:numId w:val="1"/>
        </w:numPr>
        <w:rPr/>
      </w:pPr>
      <w:r>
        <w:rPr/>
        <w:t>When running the Bona PowerScrubber move the machine up and back in the same path and overlap subsequent passes by 20 percent. </w:t>
      </w:r>
    </w:p>
    <w:p w:rsidR="ABFFABFF" w:rsidRDefault="ABFFABFF" w:rsidP="ABFFABFF">
      <w:pPr>
        <w:pStyle w:val="ARCATSubSub1"/>
        <w:numPr>
          <w:ilvl w:val="4"/>
          <w:numId w:val="1"/>
        </w:numPr>
        <w:rPr/>
      </w:pPr>
      <w:r>
        <w:rPr/>
        <w:t>Typically, you will only need to dispense Bona Rinse solution on the forward pass. If Bona Remover has dried on the floor, it may be necessary to dispense Bona Rinse solution on both the forward and backward pass. </w:t>
      </w:r>
    </w:p>
    <w:p w:rsidR="ABFFABFF" w:rsidRDefault="ABFFABFF" w:rsidP="ABFFABFF">
      <w:pPr>
        <w:pStyle w:val="ARCATSubSub1"/>
        <w:numPr>
          <w:ilvl w:val="4"/>
          <w:numId w:val="1"/>
        </w:numPr>
        <w:rPr/>
      </w:pPr>
      <w:r>
        <w:rPr/>
        <w:t>Use Bona PowerScrubber red recoat brushes on the Bona PowerScrubber instead of white brushes that come standard. </w:t>
      </w:r>
    </w:p>
    <w:p w:rsidR="ABFFABFF" w:rsidRDefault="ABFFABFF" w:rsidP="ABFFABFF">
      <w:pPr>
        <w:pStyle w:val="ARCATSubSub2"/>
        <w:numPr>
          <w:ilvl w:val="5"/>
          <w:numId w:val="1"/>
        </w:numPr>
        <w:rPr/>
      </w:pPr>
      <w:r>
        <w:rPr/>
        <w:t>The red brushes are needed to help with abrasion and scrubbing of the floor. They also raise the height of the Bona PowerScrubber, allowing the machine to more effectively vacuum up the thick slurry created during the process. </w:t>
      </w:r>
    </w:p>
    <w:p w:rsidR="ABFFABFF" w:rsidRDefault="ABFFABFF" w:rsidP="ABFFABFF">
      <w:pPr>
        <w:pStyle w:val="ARCATSubPara"/>
        <w:numPr>
          <w:ilvl w:val="3"/>
          <w:numId w:val="1"/>
        </w:numPr>
        <w:rPr/>
      </w:pPr>
      <w:r>
        <w:rPr/>
        <w:t>Repeat prior steps 1 through 6 until entire floor has been treated. </w:t>
      </w:r>
    </w:p>
    <w:p w:rsidR="ABFFABFF" w:rsidRDefault="ABFFABFF" w:rsidP="ABFFABFF">
      <w:pPr>
        <w:pStyle w:val="ARCATSubSub1"/>
        <w:numPr>
          <w:ilvl w:val="4"/>
          <w:numId w:val="1"/>
        </w:numPr>
        <w:rPr/>
      </w:pPr>
      <w:r>
        <w:rPr/>
        <w:t>To guarantee all contaminates have been removed and meet the Bona Recoat System Warranty, it is required that entire floor be prepared a second time following all prior steps. During second pass it is not necessary to hand abrade. </w:t>
      </w:r>
    </w:p>
    <w:p w:rsidR="ABFFABFF" w:rsidRDefault="ABFFABFF" w:rsidP="ABFFABFF">
      <w:pPr>
        <w:pStyle w:val="ARCATSubPara"/>
        <w:numPr>
          <w:ilvl w:val="3"/>
          <w:numId w:val="1"/>
        </w:numPr>
        <w:rPr/>
      </w:pPr>
      <w:r>
        <w:rPr/>
        <w:t>Wipe Down Perimeter:  Using a clean terry towel or microfiber cloth and warm water, wipe down the perimeter of the floor, approximately 1 inch (25 mm) out from the wall where the Bona PowerScrubber could not reach. It may also be necessary to wipe down all the baseboards and any other areas Bona Remover has come in contact with. </w:t>
      </w:r>
    </w:p>
    <w:p w:rsidR="ABFFABFF" w:rsidRDefault="ABFFABFF" w:rsidP="ABFFABFF">
      <w:pPr>
        <w:pStyle w:val="ARCATSubPara"/>
        <w:numPr>
          <w:ilvl w:val="3"/>
          <w:numId w:val="1"/>
        </w:numPr>
        <w:rPr/>
      </w:pPr>
      <w:r>
        <w:rPr/>
        <w:t>Relocate buffer, Bona recoat abrasive drive plate, applicators and all other equipment besides the Bona PowerScrubber from the floor. Thoroughly clean with water the Bona PowerScrubber brushes, squeegees, power cord and your shoes/work boots of any remaining Bona Remover. Perform a final "Rinse" step on the entire floor using the Bona PowerScrubber and the Bona Rinse. This step will help ensure the floor is clean of any Bona Remover due to footprints or missed areas during the initial rinse steps. </w:t>
      </w:r>
    </w:p>
    <w:p w:rsidR="ABFFABFF" w:rsidRDefault="ABFFABFF" w:rsidP="ABFFABFF">
      <w:pPr>
        <w:pStyle w:val="ARCATSubPara"/>
        <w:numPr>
          <w:ilvl w:val="3"/>
          <w:numId w:val="1"/>
        </w:numPr>
        <w:rPr/>
      </w:pPr>
      <w:r>
        <w:rPr/>
        <w:t>Wet tack the entire floor with water. Prior to finish application feel floor with hand, if floor feels gritty or rough in areas, you have not removed all the Bona Remover. </w:t>
      </w:r>
    </w:p>
    <w:p w:rsidR="ABFFABFF" w:rsidRDefault="ABFFABFF" w:rsidP="ABFFABFF">
      <w:pPr>
        <w:pStyle w:val="ARCATSubPara"/>
        <w:numPr>
          <w:ilvl w:val="3"/>
          <w:numId w:val="1"/>
        </w:numPr>
        <w:rPr/>
      </w:pPr>
      <w:r>
        <w:rPr/>
        <w:t>Repeat steps, subparagraphs 9 and 10. </w:t>
      </w:r>
    </w:p>
    <w:p w:rsidR="ABFFABFF" w:rsidRDefault="ABFFABFF" w:rsidP="ABFFABFF">
      <w:pPr>
        <w:pStyle w:val="ARCATSubPara"/>
        <w:numPr>
          <w:ilvl w:val="3"/>
          <w:numId w:val="1"/>
        </w:numPr>
        <w:rPr/>
      </w:pPr>
      <w:r>
        <w:rPr/>
        <w:t>If the floor has heavy traffic areas or lots of scratches that need to be blended or repaired, wait until floor has been cleaned of contaminates before abrading with a screen or repairing. </w:t>
      </w:r>
    </w:p>
    <w:p w:rsidR="ABFFABFF" w:rsidRDefault="ABFFABFF" w:rsidP="ABFFABFF">
      <w:pPr>
        <w:pStyle w:val="ARCATSubSub1"/>
        <w:numPr>
          <w:ilvl w:val="4"/>
          <w:numId w:val="1"/>
        </w:numPr>
        <w:rPr/>
      </w:pPr>
      <w:r>
        <w:rPr/>
        <w:t>If you do abrade with a screen, be sure to vacuum and tack the floor thoroughly to remove any dust created during the sanding/repair process before applying a coat of Bona Traffic or Bona Traffic HD. </w:t>
      </w:r>
    </w:p>
    <w:p w:rsidR="ABFFABFF" w:rsidRDefault="ABFFABFF" w:rsidP="ABFFABFF">
      <w:pPr>
        <w:pStyle w:val="ARCATSubPara"/>
        <w:numPr>
          <w:ilvl w:val="3"/>
          <w:numId w:val="1"/>
        </w:numPr>
        <w:rPr/>
      </w:pPr>
      <w:r>
        <w:rPr/>
        <w:t>Allow floor to dry and following label instructions apply one coat of Bona Traffic or Bona Traffic HD. </w:t>
      </w:r>
    </w:p>
    <w:p w:rsidR="ABFFABFF" w:rsidRDefault="ABFFABFF" w:rsidP="ABFFABFF">
      <w:pPr>
        <w:pStyle w:val="ARCATSubSub1"/>
        <w:numPr>
          <w:ilvl w:val="4"/>
          <w:numId w:val="1"/>
        </w:numPr>
        <w:rPr/>
      </w:pPr>
      <w:r>
        <w:rPr/>
        <w:t>If a second coat of Bona Traffic is needed, intercoat abrasion is not required. </w:t>
      </w:r>
    </w:p>
    <w:p w:rsidR="ABFFABFF" w:rsidRDefault="ABFFABFF" w:rsidP="ABFFABFF">
      <w:pPr>
        <w:pStyle w:val="ARCATSubSub1"/>
        <w:numPr>
          <w:ilvl w:val="4"/>
          <w:numId w:val="1"/>
        </w:numPr>
        <w:rPr/>
      </w:pPr>
      <w:r>
        <w:rPr/>
        <w:t>If intercoat abrasion is needed, abrade with a 320-grit maroon pad only. </w:t>
      </w:r>
    </w:p>
    <w:p w:rsidR="ABFFABFF" w:rsidRDefault="ABFFABFF" w:rsidP="ABFFABFF">
      <w:pPr>
        <w:pStyle w:val="ARCATSubSub1"/>
        <w:numPr>
          <w:ilvl w:val="4"/>
          <w:numId w:val="1"/>
        </w:numPr>
        <w:rPr/>
      </w:pPr>
      <w:r>
        <w:rPr/>
        <w:t>The Bona Recoat process temporarily weakens the finish system and aggressive abrasion could cause damage to total floor system. </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6669" Type="http://schemas.openxmlformats.org/officeDocument/2006/relationships/customXml" Target="../customXml/item3.xml"/><Relationship Id="rId3" Type="http://schemas.openxmlformats.org/officeDocument/2006/relationships/webSettings" Target="webSettings.xml"/><Relationship Id="rId6668"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settings" Target="settings.xml"/><Relationship Id="rId408D04AB" Type="http://schemas.openxmlformats.org/officeDocument/2006/relationships/image" Target="http://www.arcat.com/clients/gfx/bonaus.gif" TargetMode="External"/><Relationship Id="rIdE54B26DE_3" Type="http://schemas.openxmlformats.org/officeDocument/2006/relationships/hyperlink" Target="http://www.arcat.com/arcatcos/cos30/arc30999.html" TargetMode="External"/><Relationship Id="rIdFB9E2613_2" Type="http://schemas.openxmlformats.org/officeDocument/2006/relationships/hyperlink" Target="https://www.bona.com"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FB9E2613_1" Type="http://schemas.openxmlformats.org/officeDocument/2006/relationships/hyperlink" Target="http://admin.arcat.com/users.pl?action=UserEmail&amp;company=Bona+US&amp;coid=30999&amp;rep=&amp;fax=303-307-5029&amp;message=RE:%20Spec%20Question%20(09930bon):%20%20&amp;mf=" TargetMode="Externa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E54B26DE_2" Type="http://schemas.openxmlformats.org/officeDocument/2006/relationships/hyperlink" Target="https://www.bona.com" TargetMode="External"/><Relationship Id="rId4" Type="http://schemas.openxmlformats.org/officeDocument/2006/relationships/fontTable" Target="fontTable.xml"/><Relationship Id="rId5555" Type="http://schemas.openxmlformats.org/officeDocument/2006/relationships/numbering" Target="numbering.xml"/><Relationship Id="rIdE54B26DE_1" Type="http://schemas.openxmlformats.org/officeDocument/2006/relationships/hyperlink" Target="http://admin.arcat.com/users.pl?action=UserEmail&amp;company=Bona+US&amp;coid=30999&amp;rep=&amp;fax=303-307-5029&amp;message=RE:%20Spec%20Question%20(09930bon):%20%20&amp;m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EDFC2A-F421-487A-8399-8AF43DBC5237}"/>
</file>

<file path=customXml/itemProps2.xml><?xml version="1.0" encoding="utf-8"?>
<ds:datastoreItem xmlns:ds="http://schemas.openxmlformats.org/officeDocument/2006/customXml" ds:itemID="{7F9A4014-50CD-485E-9905-6013A4399FFD}"/>
</file>

<file path=customXml/itemProps3.xml><?xml version="1.0" encoding="utf-8"?>
<ds:datastoreItem xmlns:ds="http://schemas.openxmlformats.org/officeDocument/2006/customXml" ds:itemID="{DC52A1FD-4A42-43B8-9C47-FC0B0BC8F214}"/>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