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FD071" w14:textId="77777777" w:rsidR="006667B0" w:rsidRDefault="006667B0">
      <w:pPr>
        <w:pStyle w:val="ARCATNormal"/>
      </w:pPr>
    </w:p>
    <w:p w14:paraId="5BFC65B3" w14:textId="77777777" w:rsidR="006667B0" w:rsidRDefault="004038D3">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6F2F51CB" wp14:editId="0561CF36">
            <wp:extent cx="2095500" cy="1047750"/>
            <wp:effectExtent l="0" t="0" r="0" b="0"/>
            <wp:docPr id="1" name="Picture rIdD77027BE"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D77027BE"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7CD67E62" w14:textId="77777777" w:rsidR="006667B0" w:rsidRDefault="004038D3">
      <w:pPr>
        <w:pStyle w:val="ARCATTitle"/>
        <w:jc w:val="center"/>
      </w:pPr>
      <w:r>
        <w:t>SECTION 09 93 00</w:t>
      </w:r>
    </w:p>
    <w:p w14:paraId="4BBB6731" w14:textId="77777777" w:rsidR="006667B0" w:rsidRDefault="004038D3">
      <w:pPr>
        <w:pStyle w:val="ARCATTitle"/>
        <w:jc w:val="center"/>
      </w:pPr>
      <w:r>
        <w:t>FLOOR FINISHING ADHESIVES AND MAINTENANCE FOR HARDWOOD AND RESILIENT FLOORS</w:t>
      </w:r>
    </w:p>
    <w:p w14:paraId="6F72AAB9" w14:textId="77777777" w:rsidR="006667B0" w:rsidRDefault="006667B0">
      <w:pPr>
        <w:pStyle w:val="ARCATTitle"/>
        <w:jc w:val="center"/>
      </w:pPr>
    </w:p>
    <w:p w14:paraId="1D0C78F0" w14:textId="77777777" w:rsidR="006667B0" w:rsidRDefault="004038D3">
      <w:pPr>
        <w:pStyle w:val="ARCATTitle"/>
        <w:jc w:val="center"/>
      </w:pPr>
      <w:r>
        <w:t xml:space="preserve">Display hidden notes to specifier. (Don't know how? </w:t>
      </w:r>
      <w:hyperlink r:id="rId8" w:history="1">
        <w:r>
          <w:rPr>
            <w:color w:val="802020"/>
            <w:u w:val="single"/>
          </w:rPr>
          <w:t>Click Here</w:t>
        </w:r>
      </w:hyperlink>
      <w:r>
        <w:t>)</w:t>
      </w:r>
    </w:p>
    <w:p w14:paraId="0288613D" w14:textId="77777777" w:rsidR="006667B0" w:rsidRDefault="006667B0">
      <w:pPr>
        <w:pStyle w:val="ARCATNormal"/>
      </w:pPr>
    </w:p>
    <w:p w14:paraId="450710AA" w14:textId="77777777" w:rsidR="006667B0" w:rsidRDefault="004038D3">
      <w:pPr>
        <w:pStyle w:val="ARCATTitle"/>
        <w:jc w:val="center"/>
        <w:rPr>
          <w:i/>
        </w:rPr>
      </w:pPr>
      <w:r>
        <w:rPr>
          <w:i/>
        </w:rPr>
        <w:t>Copyright 2011 - 2025 ARCAT, Inc. - All rights reserved</w:t>
      </w:r>
    </w:p>
    <w:p w14:paraId="3B1729BE" w14:textId="77777777" w:rsidR="006667B0" w:rsidRDefault="006667B0">
      <w:pPr>
        <w:pStyle w:val="ARCATNormal"/>
      </w:pPr>
    </w:p>
    <w:p w14:paraId="02A942A8" w14:textId="77777777" w:rsidR="006667B0" w:rsidRDefault="004038D3">
      <w:pPr>
        <w:pStyle w:val="ARCATnote"/>
      </w:pPr>
      <w:r>
        <w:t>** NOTE TO SPECIFIER ** Bona US; wood floor adhesives, finishing and maintenance products.</w:t>
      </w:r>
      <w:r>
        <w:br/>
        <w:t>This section is based on the products of Bona US, which is located at:</w:t>
      </w:r>
      <w:r>
        <w:br/>
        <w:t>24 Inverness Place East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326ED856" w14:textId="77777777" w:rsidR="ABFFABFF" w:rsidRDefault="ABFFABFF" w:rsidP="ABFFABFF">
      <w:pPr>
        <w:pStyle w:val="ARCATPart"/>
        <w:numPr>
          <w:ilvl w:val="0"/>
          <w:numId w:val="1"/>
        </w:numPr>
      </w:pPr>
      <w:r>
        <w:t>GENERAL</w:t>
      </w:r>
    </w:p>
    <w:p w14:paraId="616E22A6" w14:textId="77777777" w:rsidR="ABFFABFF" w:rsidRDefault="ABFFABFF" w:rsidP="ABFFABFF">
      <w:pPr>
        <w:pStyle w:val="ARCATArticle"/>
      </w:pPr>
      <w:r>
        <w:t>SECTION INCLUDES</w:t>
      </w:r>
    </w:p>
    <w:p w14:paraId="59342F1E" w14:textId="77777777" w:rsidR="ABFFABFF" w:rsidRDefault="ABFFABFF" w:rsidP="ABFFABFF">
      <w:pPr>
        <w:pStyle w:val="ARCATParagraph"/>
      </w:pPr>
      <w:r>
        <w:t>Hardwood floor adhesives, finishing, and maintenance of the following types:</w:t>
      </w:r>
    </w:p>
    <w:p w14:paraId="4200728E" w14:textId="77777777" w:rsidR="ABFFABFF" w:rsidRDefault="ABFFABFF" w:rsidP="ABFFABFF">
      <w:pPr>
        <w:pStyle w:val="ARCATSubPara"/>
      </w:pPr>
      <w:r>
        <w:t>Adhesives.</w:t>
      </w:r>
    </w:p>
    <w:p w14:paraId="26379791" w14:textId="77777777" w:rsidR="ABFFABFF" w:rsidRDefault="ABFFABFF" w:rsidP="ABFFABFF">
      <w:pPr>
        <w:pStyle w:val="ARCATArticle"/>
      </w:pPr>
      <w:r>
        <w:t>RELATED SECTIONS</w:t>
      </w:r>
    </w:p>
    <w:p w14:paraId="3DBE5152" w14:textId="77777777" w:rsidR="006667B0" w:rsidRDefault="004038D3">
      <w:pPr>
        <w:pStyle w:val="ARCATnote"/>
      </w:pPr>
      <w:r>
        <w:t>** NOTE TO SPECIFIER ** Delete any sections below not relevant to this project; add others as required.</w:t>
      </w:r>
    </w:p>
    <w:p w14:paraId="494280BE" w14:textId="77777777" w:rsidR="ABFFABFF" w:rsidRDefault="ABFFABFF" w:rsidP="ABFFABFF">
      <w:pPr>
        <w:pStyle w:val="ARCATParagraph"/>
      </w:pPr>
      <w:r>
        <w:t>Section 09 64 00 - Wood Flooring.</w:t>
      </w:r>
    </w:p>
    <w:p w14:paraId="1751DD94" w14:textId="77777777" w:rsidR="ABFFABFF" w:rsidRDefault="ABFFABFF" w:rsidP="ABFFABFF">
      <w:pPr>
        <w:pStyle w:val="ARCATArticle"/>
      </w:pPr>
      <w:r>
        <w:t>REFERENCES</w:t>
      </w:r>
    </w:p>
    <w:p w14:paraId="3AAE4777" w14:textId="77777777" w:rsidR="006667B0" w:rsidRDefault="004038D3">
      <w:pPr>
        <w:pStyle w:val="ARCATnote"/>
      </w:pPr>
      <w:r>
        <w:t>** NOTE TO SPECIFIER ** Delete references from the list below that are not actually required by the text of the edited section.</w:t>
      </w:r>
    </w:p>
    <w:p w14:paraId="4AF86BC2" w14:textId="77777777" w:rsidR="ABFFABFF" w:rsidRDefault="ABFFABFF" w:rsidP="ABFFABFF">
      <w:pPr>
        <w:pStyle w:val="ARCATParagraph"/>
      </w:pPr>
      <w:r>
        <w:t>ASTM International (ASTM):</w:t>
      </w:r>
    </w:p>
    <w:p w14:paraId="374ACEEA" w14:textId="77777777" w:rsidR="ABFFABFF" w:rsidRDefault="ABFFABFF" w:rsidP="ABFFABFF">
      <w:pPr>
        <w:pStyle w:val="ARCATSubPara"/>
      </w:pPr>
      <w:r>
        <w:t>ASTM D2047 - Standard Test Method for Static Coefficient of Friction of Polish-Coated Flooring Surfaces as Measured by the James Machine.</w:t>
      </w:r>
    </w:p>
    <w:p w14:paraId="4BF0ADE4" w14:textId="77777777" w:rsidR="ABFFABFF" w:rsidRDefault="ABFFABFF" w:rsidP="ABFFABFF">
      <w:pPr>
        <w:pStyle w:val="ARCATSubPara"/>
      </w:pPr>
      <w:r>
        <w:t>ASTM E492 - Standard Test Method for Laboratory Measurement of Impact Sound Transmission Through Floor-Ceiling Assemblies Using the Tapping Machine.</w:t>
      </w:r>
    </w:p>
    <w:p w14:paraId="6B4BD739" w14:textId="77777777" w:rsidR="ABFFABFF" w:rsidRDefault="ABFFABFF" w:rsidP="ABFFABFF">
      <w:pPr>
        <w:pStyle w:val="ARCATSubPara"/>
      </w:pPr>
      <w:r>
        <w:t>ASTM F1869 - Standard Test Method for Measuring Moisture Vapor Emission Rate of Concrete Subfloor Using Anhydrous Calcium Chloride.</w:t>
      </w:r>
    </w:p>
    <w:p w14:paraId="578C85EA" w14:textId="77777777" w:rsidR="ABFFABFF" w:rsidRDefault="ABFFABFF" w:rsidP="ABFFABFF">
      <w:pPr>
        <w:pStyle w:val="ARCATSubPara"/>
      </w:pPr>
      <w:r>
        <w:t>ASTM F2170 - Standard Test Method for Determining Relative Humidity in Concrete Floor Slabs Using in situ Probes.</w:t>
      </w:r>
    </w:p>
    <w:p w14:paraId="44FA448A" w14:textId="77777777" w:rsidR="ABFFABFF" w:rsidRDefault="ABFFABFF" w:rsidP="ABFFABFF">
      <w:pPr>
        <w:pStyle w:val="ARCATArticle"/>
      </w:pPr>
      <w:r>
        <w:t>SUBMITTALS</w:t>
      </w:r>
    </w:p>
    <w:p w14:paraId="50243680" w14:textId="77777777" w:rsidR="ABFFABFF" w:rsidRDefault="ABFFABFF" w:rsidP="ABFFABFF">
      <w:pPr>
        <w:pStyle w:val="ARCATParagraph"/>
      </w:pPr>
      <w:r>
        <w:t>Submit under provisions of Section 01 30 00.</w:t>
      </w:r>
    </w:p>
    <w:p w14:paraId="184BBA93" w14:textId="77777777" w:rsidR="ABFFABFF" w:rsidRDefault="ABFFABFF" w:rsidP="ABFFABFF">
      <w:pPr>
        <w:pStyle w:val="ARCATParagraph"/>
      </w:pPr>
      <w:r>
        <w:t>Product Data: Manufacturer's data sheets on each product to be used, including:</w:t>
      </w:r>
    </w:p>
    <w:p w14:paraId="2C41465C" w14:textId="77777777" w:rsidR="ABFFABFF" w:rsidRDefault="ABFFABFF" w:rsidP="ABFFABFF">
      <w:pPr>
        <w:pStyle w:val="ARCATSubPara"/>
      </w:pPr>
      <w:r>
        <w:t>Preparation instructions and recommendations.</w:t>
      </w:r>
    </w:p>
    <w:p w14:paraId="5F3510A9" w14:textId="77777777" w:rsidR="ABFFABFF" w:rsidRDefault="ABFFABFF" w:rsidP="ABFFABFF">
      <w:pPr>
        <w:pStyle w:val="ARCATSubPara"/>
      </w:pPr>
      <w:r>
        <w:t>Storage and handling requirements and recommendations.</w:t>
      </w:r>
    </w:p>
    <w:p w14:paraId="11CD0A0D" w14:textId="77777777" w:rsidR="ABFFABFF" w:rsidRDefault="ABFFABFF" w:rsidP="ABFFABFF">
      <w:pPr>
        <w:pStyle w:val="ARCATSubPara"/>
      </w:pPr>
      <w:r>
        <w:t>Installation methods.</w:t>
      </w:r>
    </w:p>
    <w:p w14:paraId="0207425C" w14:textId="77777777" w:rsidR="006667B0" w:rsidRDefault="004038D3">
      <w:pPr>
        <w:pStyle w:val="ARCATnote"/>
      </w:pPr>
      <w:r>
        <w:t>** NOTE TO SPECIFIER ** Delete selection samples if colors have already been selected.</w:t>
      </w:r>
    </w:p>
    <w:p w14:paraId="6B896849" w14:textId="77777777" w:rsidR="ABFFABFF" w:rsidRDefault="ABFFABFF" w:rsidP="ABFFABFF">
      <w:pPr>
        <w:pStyle w:val="ARCATParagraph"/>
      </w:pPr>
      <w:r>
        <w:t xml:space="preserve">Selection Samples: For each </w:t>
      </w:r>
      <w:proofErr w:type="gramStart"/>
      <w:r>
        <w:t>finish</w:t>
      </w:r>
      <w:proofErr w:type="gramEnd"/>
      <w:r>
        <w:t xml:space="preserve"> product specified, two complete sets of color chips representing manufacturer's full range of available colors and patterns.</w:t>
      </w:r>
    </w:p>
    <w:p w14:paraId="1172A073" w14:textId="77777777" w:rsidR="ABFFABFF" w:rsidRDefault="ABFFABFF" w:rsidP="ABFFABFF">
      <w:pPr>
        <w:pStyle w:val="ARCATParagraph"/>
      </w:pPr>
      <w:r>
        <w:t xml:space="preserve">Verification Samples: For each </w:t>
      </w:r>
      <w:proofErr w:type="gramStart"/>
      <w:r>
        <w:t>finish</w:t>
      </w:r>
      <w:proofErr w:type="gramEnd"/>
      <w:r>
        <w:t xml:space="preserve"> product specified, two samples, minimum size 6 inches (150 mm) square, representing actual product, color, and patterns.</w:t>
      </w:r>
    </w:p>
    <w:p w14:paraId="758223C8" w14:textId="77777777" w:rsidR="ABFFABFF" w:rsidRDefault="ABFFABFF" w:rsidP="ABFFABFF">
      <w:pPr>
        <w:pStyle w:val="ARCATArticle"/>
      </w:pPr>
      <w:r>
        <w:t>QUALITY ASSURANCE</w:t>
      </w:r>
    </w:p>
    <w:p w14:paraId="1CA39EDA" w14:textId="77777777" w:rsidR="ABFFABFF" w:rsidRDefault="ABFFABFF" w:rsidP="ABFFABFF">
      <w:pPr>
        <w:pStyle w:val="ARCATParagraph"/>
      </w:pPr>
      <w:r>
        <w:t>Installer Qualifications: Trained in application of the manufacturer's floor products.</w:t>
      </w:r>
    </w:p>
    <w:p w14:paraId="4C11D9F3" w14:textId="77777777" w:rsidR="006667B0" w:rsidRDefault="004038D3">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63E3276D" w14:textId="77777777" w:rsidR="ABFFABFF" w:rsidRDefault="ABFFABFF" w:rsidP="ABFFABFF">
      <w:pPr>
        <w:pStyle w:val="ARCATParagraph"/>
      </w:pPr>
      <w:r>
        <w:t>Mock-Up: Provide a mock-up for evaluation of surface preparation techniques and application workmanship.</w:t>
      </w:r>
    </w:p>
    <w:p w14:paraId="1C6C6CDF" w14:textId="77777777" w:rsidR="ABFFABFF" w:rsidRDefault="ABFFABFF" w:rsidP="ABFFABFF">
      <w:pPr>
        <w:pStyle w:val="ARCATSubPara"/>
      </w:pPr>
      <w:r>
        <w:t>Finish areas designated by Architect.</w:t>
      </w:r>
    </w:p>
    <w:p w14:paraId="06996C8D" w14:textId="77777777" w:rsidR="ABFFABFF" w:rsidRDefault="ABFFABFF" w:rsidP="ABFFABFF">
      <w:pPr>
        <w:pStyle w:val="ARCATSubPara"/>
      </w:pPr>
      <w:r>
        <w:t>Do not proceed with remaining work until workmanship, color, and sheen are approved by Architect.</w:t>
      </w:r>
    </w:p>
    <w:p w14:paraId="46E5FFEA" w14:textId="77777777" w:rsidR="ABFFABFF" w:rsidRDefault="ABFFABFF" w:rsidP="ABFFABFF">
      <w:pPr>
        <w:pStyle w:val="ARCATSubPara"/>
      </w:pPr>
      <w:r>
        <w:t>Refinish mock-up area as required to produce acceptable work.</w:t>
      </w:r>
    </w:p>
    <w:p w14:paraId="009791AC" w14:textId="77777777" w:rsidR="ABFFABFF" w:rsidRDefault="ABFFABFF" w:rsidP="ABFFABFF">
      <w:pPr>
        <w:pStyle w:val="ARCATArticle"/>
      </w:pPr>
      <w:r>
        <w:t>DELIVERY, STORAGE, AND HANDLING</w:t>
      </w:r>
    </w:p>
    <w:p w14:paraId="51BC28E8" w14:textId="77777777" w:rsidR="ABFFABFF" w:rsidRDefault="ABFFABFF" w:rsidP="ABFFABFF">
      <w:pPr>
        <w:pStyle w:val="ARCATParagraph"/>
      </w:pPr>
      <w:r>
        <w:t>Store products in manufacturer's unopened packaging until ready for installation.</w:t>
      </w:r>
    </w:p>
    <w:p w14:paraId="3A7A39A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7E038EA4" w14:textId="77777777" w:rsidR="ABFFABFF" w:rsidRDefault="ABFFABFF" w:rsidP="ABFFABFF">
      <w:pPr>
        <w:pStyle w:val="ARCATArticle"/>
      </w:pPr>
      <w:r>
        <w:t>PROJECT CONDITIONS</w:t>
      </w:r>
    </w:p>
    <w:p w14:paraId="69841FE3" w14:textId="77777777" w:rsidR="ABFFABFF" w:rsidRDefault="ABFFABFF" w:rsidP="ABFFABFF">
      <w:pPr>
        <w:pStyle w:val="ARCATParagraph"/>
      </w:pPr>
      <w:r>
        <w:t xml:space="preserve">Maintain environmental conditions (temperature, humidity, and ventilation) within limits recommended by </w:t>
      </w:r>
      <w:proofErr w:type="gramStart"/>
      <w:r>
        <w:t>manufacturer</w:t>
      </w:r>
      <w:proofErr w:type="gramEnd"/>
      <w:r>
        <w:t xml:space="preserve"> for optimum results. Do not install products under environmental conditions outside manufacturer's limits.</w:t>
      </w:r>
    </w:p>
    <w:p w14:paraId="0CC8407A" w14:textId="77777777" w:rsidR="ABFFABFF" w:rsidRDefault="ABFFABFF" w:rsidP="ABFFABFF">
      <w:pPr>
        <w:pStyle w:val="ARCATPart"/>
        <w:numPr>
          <w:ilvl w:val="0"/>
          <w:numId w:val="1"/>
        </w:numPr>
      </w:pPr>
      <w:r>
        <w:t>PRODUCTS</w:t>
      </w:r>
    </w:p>
    <w:p w14:paraId="795E4934" w14:textId="77777777" w:rsidR="ABFFABFF" w:rsidRDefault="ABFFABFF" w:rsidP="ABFFABFF">
      <w:pPr>
        <w:pStyle w:val="ARCATArticle"/>
      </w:pPr>
      <w:r>
        <w:t>MANUFACTURERS</w:t>
      </w:r>
    </w:p>
    <w:p w14:paraId="312B5BA2"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767268C" w14:textId="77777777" w:rsidR="ABFFABFF" w:rsidRDefault="ABFFABFF" w:rsidP="ABFFABFF">
      <w:pPr>
        <w:pStyle w:val="ARCATParagraph"/>
      </w:pPr>
      <w:r>
        <w:t>Requests for substitutions will be considered in accordance with provisions of Section 01 60 00.</w:t>
      </w:r>
    </w:p>
    <w:p w14:paraId="7B3EBABF" w14:textId="77777777" w:rsidR="ABFFABFF" w:rsidRDefault="ABFFABFF" w:rsidP="ABFFABFF">
      <w:pPr>
        <w:pStyle w:val="ARCATArticle"/>
      </w:pPr>
      <w:r>
        <w:t>ADHESIVES</w:t>
      </w:r>
    </w:p>
    <w:p w14:paraId="308F3530" w14:textId="77777777" w:rsidR="ABFFABFF" w:rsidRDefault="ABFFABFF" w:rsidP="ABFFABFF">
      <w:pPr>
        <w:pStyle w:val="ARCATParagraph"/>
      </w:pPr>
      <w:r>
        <w:t>Wood Flooring Adhesives:</w:t>
      </w:r>
    </w:p>
    <w:p w14:paraId="00F83966" w14:textId="77777777" w:rsidR="006667B0" w:rsidRDefault="004038D3">
      <w:pPr>
        <w:pStyle w:val="ARCATnote"/>
      </w:pPr>
      <w:r>
        <w:t>** NOTE TO SPECIFIER ** Bona R820 is a one-component, silane-based wood flooring adhesive that offers adhesion to a variety of surfaces. The initial bonding strength and ridge stability makes it particularly suitable for engineered flooring installations with low movement. The adhesive offers a long open time of 90 minutes and allows for easy trowel application. Bona R820 is GREENGUARD certified for indoor air quality.</w:t>
      </w:r>
    </w:p>
    <w:p w14:paraId="4DBEB20E" w14:textId="77777777" w:rsidR="ABFFABFF" w:rsidRDefault="ABFFABFF" w:rsidP="ABFFABFF">
      <w:pPr>
        <w:pStyle w:val="ARCATSubPara"/>
      </w:pPr>
      <w:r>
        <w:t xml:space="preserve">Product: Bona </w:t>
      </w:r>
      <w:proofErr w:type="gramStart"/>
      <w:r>
        <w:t>R820 as</w:t>
      </w:r>
      <w:proofErr w:type="gramEnd"/>
      <w:r>
        <w:t xml:space="preserve"> manufactured by Bona US.</w:t>
      </w:r>
    </w:p>
    <w:p w14:paraId="27C19F2D" w14:textId="77777777" w:rsidR="ABFFABFF" w:rsidRDefault="ABFFABFF" w:rsidP="ABFFABFF">
      <w:pPr>
        <w:pStyle w:val="ARCATSubSub1"/>
      </w:pPr>
      <w:r>
        <w:t>Ingredients:  Calcium carbonate, silane modified prepolymer, plasticizers, amorphous silica.</w:t>
      </w:r>
    </w:p>
    <w:p w14:paraId="4A04495A" w14:textId="77777777" w:rsidR="ABFFABFF" w:rsidRDefault="ABFFABFF" w:rsidP="ABFFABFF">
      <w:pPr>
        <w:pStyle w:val="ARCATSubSub1"/>
      </w:pPr>
      <w:r>
        <w:t>Base:  Silane modified-prepolymer.</w:t>
      </w:r>
    </w:p>
    <w:p w14:paraId="217EF0E4" w14:textId="77777777" w:rsidR="ABFFABFF" w:rsidRDefault="ABFFABFF" w:rsidP="ABFFABFF">
      <w:pPr>
        <w:pStyle w:val="ARCATSubSub1"/>
      </w:pPr>
      <w:r>
        <w:t>Color: Tan.</w:t>
      </w:r>
    </w:p>
    <w:p w14:paraId="1DEC2396" w14:textId="77777777" w:rsidR="ABFFABFF" w:rsidRDefault="ABFFABFF" w:rsidP="ABFFABFF">
      <w:pPr>
        <w:pStyle w:val="ARCATSubSub1"/>
      </w:pPr>
      <w:r>
        <w:t>Density:  15 lbs. per gal.</w:t>
      </w:r>
    </w:p>
    <w:p w14:paraId="071DF348" w14:textId="77777777" w:rsidR="ABFFABFF" w:rsidRDefault="ABFFABFF" w:rsidP="ABFFABFF">
      <w:pPr>
        <w:pStyle w:val="ARCATSubSub1"/>
      </w:pPr>
      <w:r>
        <w:t>Max Shear Strength: 145 psi (1 mm, ISO1718).</w:t>
      </w:r>
    </w:p>
    <w:p w14:paraId="230AD711" w14:textId="77777777" w:rsidR="ABFFABFF" w:rsidRDefault="ABFFABFF" w:rsidP="ABFFABFF">
      <w:pPr>
        <w:pStyle w:val="ARCATSubSub1"/>
      </w:pPr>
      <w:r>
        <w:t>Max Elongation: Greater than 100 percent (1 mm, ISO1718).</w:t>
      </w:r>
    </w:p>
    <w:p w14:paraId="71E96CB5" w14:textId="77777777" w:rsidR="ABFFABFF" w:rsidRDefault="ABFFABFF" w:rsidP="ABFFABFF">
      <w:pPr>
        <w:pStyle w:val="ARCATSubSub1"/>
      </w:pPr>
      <w:r>
        <w:t>VOC Content:  Zero.</w:t>
      </w:r>
    </w:p>
    <w:p w14:paraId="22FC4B2D" w14:textId="77777777" w:rsidR="ABFFABFF" w:rsidRDefault="ABFFABFF" w:rsidP="ABFFABFF">
      <w:pPr>
        <w:pStyle w:val="ARCATSubSub1"/>
      </w:pPr>
      <w:r>
        <w:t xml:space="preserve">Moisture Levels:  Up to 6 lbs. or 80 percent RH (trowel dependent). For additional moisture </w:t>
      </w:r>
      <w:proofErr w:type="gramStart"/>
      <w:r>
        <w:t>protection</w:t>
      </w:r>
      <w:proofErr w:type="gramEnd"/>
      <w:r>
        <w:t xml:space="preserve"> must use Bona R540 or Bona RollGuard. Maximum 6 pounds per 80 percent RH over radiant heat.</w:t>
      </w:r>
    </w:p>
    <w:p w14:paraId="43DCB4B8" w14:textId="77777777" w:rsidR="ABFFABFF" w:rsidRDefault="ABFFABFF" w:rsidP="ABFFABFF">
      <w:pPr>
        <w:pStyle w:val="ARCATSubSub1"/>
      </w:pPr>
      <w:r>
        <w:t>Odor: Non-offending.</w:t>
      </w:r>
    </w:p>
    <w:p w14:paraId="050DD99A" w14:textId="77777777" w:rsidR="ABFFABFF" w:rsidRDefault="ABFFABFF" w:rsidP="ABFFABFF">
      <w:pPr>
        <w:pStyle w:val="ARCATSubSub1"/>
      </w:pPr>
      <w:r>
        <w:t>Flash Point: Greater than 212 degrees F (100 degrees C); Pensky-Martens.</w:t>
      </w:r>
    </w:p>
    <w:p w14:paraId="7F61ABDA" w14:textId="77777777" w:rsidR="ABFFABFF" w:rsidRDefault="ABFFABFF" w:rsidP="ABFFABFF">
      <w:pPr>
        <w:pStyle w:val="ARCATSubSub1"/>
      </w:pPr>
      <w:r>
        <w:t>Stability:  12 months from date of manufacture in unopened, original packaging.</w:t>
      </w:r>
    </w:p>
    <w:p w14:paraId="610AD243" w14:textId="77777777" w:rsidR="ABFFABFF" w:rsidRDefault="ABFFABFF" w:rsidP="ABFFABFF">
      <w:pPr>
        <w:pStyle w:val="ARCATSubSub1"/>
      </w:pPr>
      <w:r>
        <w:t>Packaging:  3-gallon container.</w:t>
      </w:r>
    </w:p>
    <w:p w14:paraId="77314F25" w14:textId="77777777" w:rsidR="ABFFABFF" w:rsidRDefault="ABFFABFF" w:rsidP="ABFFABFF">
      <w:pPr>
        <w:pStyle w:val="ARCATSubSub1"/>
      </w:pPr>
      <w:r>
        <w:t>Spread Rating:  Easy to spread, maintains excellent ridge stability.</w:t>
      </w:r>
    </w:p>
    <w:p w14:paraId="39B6337B" w14:textId="77777777" w:rsidR="ABFFABFF" w:rsidRDefault="ABFFABFF" w:rsidP="ABFFABFF">
      <w:pPr>
        <w:pStyle w:val="ARCATSubSub1"/>
      </w:pPr>
      <w:r>
        <w:t>Open Time:  Up to 90 minutes at 70 degrees F and 50 percent RH (Dependent of temperature and humidity).</w:t>
      </w:r>
    </w:p>
    <w:p w14:paraId="1DE1C509" w14:textId="77777777" w:rsidR="ABFFABFF" w:rsidRDefault="ABFFABFF" w:rsidP="ABFFABFF">
      <w:pPr>
        <w:pStyle w:val="ARCATSubSub1"/>
      </w:pPr>
      <w:r>
        <w:t>Curing:  Light foot traffic: 8-10 hours. Furniture, fixtures: 12-24 hours. Unfinished floor sanding: after 24 hours.</w:t>
      </w:r>
    </w:p>
    <w:p w14:paraId="7950AB74" w14:textId="77777777" w:rsidR="ABFFABFF" w:rsidRDefault="ABFFABFF" w:rsidP="ABFFABFF">
      <w:pPr>
        <w:pStyle w:val="ARCATSubSub1"/>
      </w:pPr>
      <w:r>
        <w:t>Certification:  GREENGUARD Certified for indoor air quality.</w:t>
      </w:r>
    </w:p>
    <w:p w14:paraId="26CE8265" w14:textId="77777777" w:rsidR="ABFFABFF" w:rsidRDefault="ABFFABFF" w:rsidP="ABFFABFF">
      <w:pPr>
        <w:pStyle w:val="ARCATPart"/>
        <w:numPr>
          <w:ilvl w:val="0"/>
          <w:numId w:val="1"/>
        </w:numPr>
      </w:pPr>
      <w:r>
        <w:lastRenderedPageBreak/>
        <w:t>EXECUTION</w:t>
      </w:r>
    </w:p>
    <w:p w14:paraId="5B6D1CE7" w14:textId="77777777" w:rsidR="ABFFABFF" w:rsidRDefault="ABFFABFF" w:rsidP="ABFFABFF">
      <w:pPr>
        <w:pStyle w:val="ARCATArticle"/>
      </w:pPr>
      <w:r>
        <w:t>EXAMINATION</w:t>
      </w:r>
    </w:p>
    <w:p w14:paraId="03FABD50" w14:textId="77777777" w:rsidR="ABFFABFF" w:rsidRDefault="ABFFABFF" w:rsidP="ABFFABFF">
      <w:pPr>
        <w:pStyle w:val="ARCATParagraph"/>
      </w:pPr>
      <w:r>
        <w:t>Do not begin installation until substrates have been properly prepared.</w:t>
      </w:r>
    </w:p>
    <w:p w14:paraId="453D4F0C" w14:textId="77777777" w:rsidR="ABFFABFF" w:rsidRDefault="ABFFABFF" w:rsidP="ABFFABFF">
      <w:pPr>
        <w:pStyle w:val="ARCATParagraph"/>
      </w:pPr>
      <w:r>
        <w:t>If substrate preparation is the responsibility of another installer, notify Architect of unsatisfactory preparation before proceeding.</w:t>
      </w:r>
    </w:p>
    <w:p w14:paraId="5C0E66E9"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2F8ED389" w14:textId="77777777" w:rsidR="ABFFABFF" w:rsidRDefault="ABFFABFF" w:rsidP="ABFFABFF">
      <w:pPr>
        <w:pStyle w:val="ARCATArticle"/>
      </w:pPr>
      <w:r>
        <w:t>PREPARATION</w:t>
      </w:r>
    </w:p>
    <w:p w14:paraId="1555EEE9" w14:textId="77777777" w:rsidR="ABFFABFF" w:rsidRDefault="ABFFABFF" w:rsidP="ABFFABFF">
      <w:pPr>
        <w:pStyle w:val="ARCATParagraph"/>
      </w:pPr>
      <w:r>
        <w:t>Protection: Protect adjacent finish surface to prevent damage during sanding and finish system application.</w:t>
      </w:r>
    </w:p>
    <w:p w14:paraId="1CBB26B4"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52C89ADC" w14:textId="77777777" w:rsidR="ABFFABFF" w:rsidRDefault="ABFFABFF" w:rsidP="ABFFABFF">
      <w:pPr>
        <w:pStyle w:val="ARCATSubPara"/>
      </w:pPr>
      <w:r>
        <w:t xml:space="preserve">Remove adhesive residue, paint, concrete curing compounds or other contaminants that may affect adhesive </w:t>
      </w:r>
      <w:proofErr w:type="gramStart"/>
      <w:r>
        <w:t>bond</w:t>
      </w:r>
      <w:proofErr w:type="gramEnd"/>
      <w:r>
        <w:t xml:space="preserve">. </w:t>
      </w:r>
      <w:proofErr w:type="gramStart"/>
      <w:r>
        <w:t>Abrasive blasting,</w:t>
      </w:r>
      <w:proofErr w:type="gramEnd"/>
      <w:r>
        <w:t xml:space="preserve"> shot blasting or scarifying may be necessary to completely remove some of these residues.</w:t>
      </w:r>
    </w:p>
    <w:p w14:paraId="74E9D118"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49078A7E" w14:textId="77777777" w:rsidR="ABFFABFF" w:rsidRDefault="ABFFABFF" w:rsidP="ABFFABFF">
      <w:pPr>
        <w:pStyle w:val="ARCATSubPara"/>
      </w:pPr>
      <w:proofErr w:type="gramStart"/>
      <w:r>
        <w:t>Levelness</w:t>
      </w:r>
      <w:proofErr w:type="gramEnd"/>
      <w:r>
        <w:t xml:space="preserve">:  To 3/16 </w:t>
      </w:r>
      <w:proofErr w:type="gramStart"/>
      <w:r>
        <w:t>inch</w:t>
      </w:r>
      <w:proofErr w:type="gramEnd"/>
      <w:r>
        <w:t xml:space="preserve"> (5 mm) in a 10 ft (3048 mm) span. If the concrete slab is to be leveled, primer/sealer shall be applied to the slab prior to application of the leveling compound.</w:t>
      </w:r>
    </w:p>
    <w:p w14:paraId="4158D885" w14:textId="77777777" w:rsidR="ABFFABFF" w:rsidRDefault="ABFFABFF" w:rsidP="ABFFABFF">
      <w:pPr>
        <w:pStyle w:val="ARCATSubPara"/>
      </w:pPr>
      <w:r>
        <w:t>Slab Temperature:  55 to 95 degree F (12.8 to 35 degrees C).</w:t>
      </w:r>
    </w:p>
    <w:p w14:paraId="08772A81" w14:textId="77777777" w:rsidR="ABFFABFF" w:rsidRDefault="ABFFABFF" w:rsidP="ABFFABFF">
      <w:pPr>
        <w:pStyle w:val="ARCATParagraph"/>
      </w:pPr>
      <w:r>
        <w:t>Other suitable substrates include wood and radiant heat flooring (refer to manufacturer's recommended installation instructions).</w:t>
      </w:r>
    </w:p>
    <w:p w14:paraId="5EA65594" w14:textId="77777777" w:rsidR="ABFFABFF" w:rsidRDefault="ABFFABFF" w:rsidP="ABFFABFF">
      <w:pPr>
        <w:pStyle w:val="ARCATArticle"/>
      </w:pPr>
      <w:r>
        <w:t>MOISTURE TESTING</w:t>
      </w:r>
    </w:p>
    <w:p w14:paraId="2E2DE9E1" w14:textId="77777777" w:rsidR="ABFFABFF" w:rsidRDefault="ABFFABFF" w:rsidP="ABFFABFF">
      <w:pPr>
        <w:pStyle w:val="ARCATParagraph"/>
      </w:pPr>
      <w:r>
        <w:t>Concrete Floors:</w:t>
      </w:r>
    </w:p>
    <w:p w14:paraId="327231C8" w14:textId="77777777" w:rsidR="ABFFABFF" w:rsidRDefault="ABFFABFF" w:rsidP="ABFFABFF">
      <w:pPr>
        <w:pStyle w:val="ARCATSubPara"/>
      </w:pPr>
      <w:r>
        <w:t>Concrete Slabs:  Conduct moisture testing per ASTM F1869 and/or ASTM F2170.</w:t>
      </w:r>
    </w:p>
    <w:p w14:paraId="61ECA5B6"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4E9E3213"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25F3DF84"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17D291EA"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04347203" w14:textId="77777777" w:rsidR="ABFFABFF" w:rsidRDefault="ABFFABFF" w:rsidP="ABFFABFF">
      <w:pPr>
        <w:pStyle w:val="ARCATParagraph"/>
      </w:pPr>
      <w:r>
        <w:t>Wood Subfloor:</w:t>
      </w:r>
    </w:p>
    <w:p w14:paraId="6B0692D0" w14:textId="77777777" w:rsidR="ABFFABFF" w:rsidRDefault="ABFFABFF" w:rsidP="ABFFABFF">
      <w:pPr>
        <w:pStyle w:val="ARCATSubPara"/>
      </w:pPr>
      <w:r>
        <w:t>For moisture content and quality of substrates, the guidelines of the wood floor manufacturer shall be followed.</w:t>
      </w:r>
    </w:p>
    <w:p w14:paraId="763B1877" w14:textId="77777777" w:rsidR="ABFFABFF" w:rsidRDefault="ABFFABFF" w:rsidP="ABFFABFF">
      <w:pPr>
        <w:pStyle w:val="ARCATSubPara"/>
      </w:pPr>
      <w:r>
        <w:t>Wood Subfloor Moisture Content:  20 percent maximum.</w:t>
      </w:r>
    </w:p>
    <w:p w14:paraId="54268471" w14:textId="77777777" w:rsidR="006667B0" w:rsidRDefault="004038D3">
      <w:pPr>
        <w:pStyle w:val="ARCATnote"/>
      </w:pPr>
      <w:r>
        <w:lastRenderedPageBreak/>
        <w:t>** NOTE TO SPECIFIER **  Delete if not required.</w:t>
      </w:r>
    </w:p>
    <w:p w14:paraId="64B3BC97" w14:textId="77777777" w:rsidR="ABFFABFF" w:rsidRDefault="ABFFABFF" w:rsidP="ABFFABFF">
      <w:pPr>
        <w:pStyle w:val="ARCATArticle"/>
      </w:pPr>
      <w:r>
        <w:t>SANDING AND PREPARATION OF NEW FLOORS:</w:t>
      </w:r>
    </w:p>
    <w:p w14:paraId="5E56C904" w14:textId="77777777" w:rsidR="ABFFABFF" w:rsidRDefault="ABFFABFF" w:rsidP="ABFFABFF">
      <w:pPr>
        <w:pStyle w:val="ARCATParagraph"/>
      </w:pPr>
      <w:r>
        <w:t>Sand and prepare floor using accepted industry association methods.</w:t>
      </w:r>
    </w:p>
    <w:p w14:paraId="426A8854" w14:textId="77777777" w:rsidR="ABFFABFF" w:rsidRDefault="ABFFABFF" w:rsidP="ABFFABFF">
      <w:pPr>
        <w:pStyle w:val="ARCATParagraph"/>
      </w:pPr>
      <w:r>
        <w:t>Vacuum thoroughly.</w:t>
      </w:r>
    </w:p>
    <w:p w14:paraId="0BFCCB3F" w14:textId="77777777" w:rsidR="ABFFABFF" w:rsidRDefault="ABFFABFF" w:rsidP="ABFFABFF">
      <w:pPr>
        <w:pStyle w:val="ARCATParagraph"/>
      </w:pPr>
      <w:r>
        <w:t xml:space="preserve">Stained Floors: </w:t>
      </w:r>
      <w:proofErr w:type="gramStart"/>
      <w:r>
        <w:t xml:space="preserve"> Make</w:t>
      </w:r>
      <w:proofErr w:type="gramEnd"/>
      <w:r>
        <w:t xml:space="preserve"> final cut with 80 to 100 grit paper. Then MultiDisc with 80 to 120 grit paper.</w:t>
      </w:r>
    </w:p>
    <w:p w14:paraId="7C0DE35C"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3BD83875" w14:textId="77777777" w:rsidR="ABFFABFF" w:rsidRDefault="ABFFABFF" w:rsidP="ABFFABFF">
      <w:pPr>
        <w:pStyle w:val="ARCATParagraph"/>
      </w:pPr>
      <w:r>
        <w:t>Use a Tampico Brush on a buffer and vacuum thoroughly.</w:t>
      </w:r>
    </w:p>
    <w:p w14:paraId="70FABA0A" w14:textId="77777777" w:rsidR="ABFFABFF" w:rsidRDefault="ABFFABFF" w:rsidP="ABFFABFF">
      <w:pPr>
        <w:pStyle w:val="ARCATParagraph"/>
      </w:pPr>
      <w:r>
        <w:t>Tack with a dry Bona Microfiber Tacking Pad or cloth to remove dust.</w:t>
      </w:r>
    </w:p>
    <w:p w14:paraId="5DC01428" w14:textId="77777777" w:rsidR="ABFFABFF" w:rsidRDefault="ABFFABFF" w:rsidP="ABFFABFF">
      <w:pPr>
        <w:pStyle w:val="ARCATParagraph"/>
      </w:pPr>
      <w:r>
        <w:t>Apply finish system.</w:t>
      </w:r>
    </w:p>
    <w:p w14:paraId="2CD22C8E" w14:textId="77777777" w:rsidR="ABFFABFF" w:rsidRDefault="ABFFABFF" w:rsidP="ABFFABFF">
      <w:pPr>
        <w:pStyle w:val="ARCATArticle"/>
      </w:pPr>
      <w:r>
        <w:t>FINISH APPLICATIONS, GENERAL</w:t>
      </w:r>
    </w:p>
    <w:p w14:paraId="16041E41" w14:textId="77777777" w:rsidR="006667B0" w:rsidRDefault="004038D3">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37094ED9" w14:textId="77777777" w:rsidR="ABFFABFF" w:rsidRDefault="ABFFABFF" w:rsidP="ABFFABFF">
      <w:pPr>
        <w:pStyle w:val="ARCATParagraph"/>
      </w:pPr>
      <w:r>
        <w:t>Comply with instructions and recommendations of floor finish system manufacturer.</w:t>
      </w:r>
    </w:p>
    <w:p w14:paraId="7B22AD40" w14:textId="77777777" w:rsidR="ABFFABFF" w:rsidRDefault="ABFFABFF" w:rsidP="ABFFABFF">
      <w:pPr>
        <w:pStyle w:val="ARCATParagraph"/>
      </w:pPr>
      <w:r>
        <w:t xml:space="preserve">Finish System:  As scheduled or indicated </w:t>
      </w:r>
      <w:proofErr w:type="gramStart"/>
      <w:r>
        <w:t>on</w:t>
      </w:r>
      <w:proofErr w:type="gramEnd"/>
      <w:r>
        <w:t xml:space="preserve"> the drawings.</w:t>
      </w:r>
    </w:p>
    <w:p w14:paraId="7C5D68F5" w14:textId="77777777" w:rsidR="ABFFABFF" w:rsidRDefault="ABFFABFF" w:rsidP="ABFFABFF">
      <w:pPr>
        <w:pStyle w:val="ARCATArticle"/>
      </w:pPr>
      <w:r>
        <w:t>PRIMER AND ADHESIVE APPLICATIONS</w:t>
      </w:r>
    </w:p>
    <w:p w14:paraId="269070D2" w14:textId="77777777" w:rsidR="006667B0" w:rsidRDefault="004038D3">
      <w:pPr>
        <w:pStyle w:val="ARCATnote"/>
      </w:pPr>
      <w:r>
        <w:t>** NOTE TO SPECIFIER ** Bona R820 is a one-component, silane-based wood flooring adhesive that offers adhesion to a variety of surfaces. The initial bonding strength and ridge stability makes it particularly suitable for engineered flooring installations with low movement. The adhesive offers a long open time of 90 minutes and allows for easy trowel application. The following paragraph applies to Bona R820. Delete the next four paragraphs if not required.</w:t>
      </w:r>
    </w:p>
    <w:p w14:paraId="0E44FED6" w14:textId="77777777" w:rsidR="ABFFABFF" w:rsidRDefault="ABFFABFF" w:rsidP="ABFFABFF">
      <w:pPr>
        <w:pStyle w:val="ARCATParagraph"/>
      </w:pPr>
      <w:r>
        <w:t>SUBSTRATE PREPARATION</w:t>
      </w:r>
    </w:p>
    <w:p w14:paraId="07F1035B" w14:textId="77777777" w:rsidR="ABFFABFF" w:rsidRDefault="ABFFABFF" w:rsidP="ABFFABFF">
      <w:pPr>
        <w:pStyle w:val="ARCATSubPara"/>
      </w:pPr>
      <w:r>
        <w:t xml:space="preserve">Substrate must be clean, smooth, dry, free of loose material and structurally sound, with the surface slightly textured, </w:t>
      </w:r>
      <w:proofErr w:type="gramStart"/>
      <w:r>
        <w:t>similar to</w:t>
      </w:r>
      <w:proofErr w:type="gramEnd"/>
      <w:r>
        <w:t xml:space="preserve"> a light broom finished concrete, for best adhesion.</w:t>
      </w:r>
    </w:p>
    <w:p w14:paraId="441A6298" w14:textId="77777777" w:rsidR="ABFFABFF" w:rsidRDefault="ABFFABFF" w:rsidP="ABFFABFF">
      <w:pPr>
        <w:pStyle w:val="ARCATSubPara"/>
      </w:pPr>
      <w:r>
        <w:t>Remove adhesive residue, paint, concrete curing compounds or other contaminants that may affect adhesive bonds.</w:t>
      </w:r>
    </w:p>
    <w:p w14:paraId="43454553" w14:textId="77777777" w:rsidR="ABFFABFF" w:rsidRDefault="ABFFABFF" w:rsidP="ABFFABFF">
      <w:pPr>
        <w:pStyle w:val="ARCATSubPara"/>
      </w:pPr>
      <w:r>
        <w:t>Sandblasting shot blasting or scarifying may be necessary to completely remove some of these residues.</w:t>
      </w:r>
    </w:p>
    <w:p w14:paraId="53814E67" w14:textId="77777777" w:rsidR="ABFFABFF" w:rsidRDefault="ABFFABFF" w:rsidP="ABFFABFF">
      <w:pPr>
        <w:pStyle w:val="ARCATSubPara"/>
      </w:pPr>
      <w:r>
        <w:t>Surface cracks, grooves, depressions, control joints or other non-moving joints, and other irregularities must be filled or smoothed with a Portland Cement based patching and leveling compound.</w:t>
      </w:r>
    </w:p>
    <w:p w14:paraId="22A9A9AD" w14:textId="77777777" w:rsidR="ABFFABFF" w:rsidRDefault="ABFFABFF" w:rsidP="ABFFABFF">
      <w:pPr>
        <w:pStyle w:val="ARCATSubPara"/>
      </w:pPr>
      <w:r>
        <w:t>Substrate must be level to 3/16 inch in a 10-foot span.</w:t>
      </w:r>
    </w:p>
    <w:p w14:paraId="61DF06AC" w14:textId="77777777" w:rsidR="ABFFABFF" w:rsidRDefault="ABFFABFF" w:rsidP="ABFFABFF">
      <w:pPr>
        <w:pStyle w:val="ARCATSubPara"/>
      </w:pPr>
      <w:r>
        <w:t>To achieve moisture protection when a patch or leveling compound is used, first apply one coat of Bona RollGuard at 200-250 SF/5L or two coats of Bona R540 at 400 SF per 5L.</w:t>
      </w:r>
    </w:p>
    <w:p w14:paraId="440FD07F" w14:textId="77777777" w:rsidR="ABFFABFF" w:rsidRDefault="ABFFABFF" w:rsidP="ABFFABFF">
      <w:pPr>
        <w:pStyle w:val="ARCATSubPara"/>
      </w:pPr>
      <w:r>
        <w:t>Dry sand should be broadcast into the final coat of moisture barrier, while wet, until rejection, prior to the application of leveling compounds.</w:t>
      </w:r>
    </w:p>
    <w:p w14:paraId="2DBE7413" w14:textId="77777777" w:rsidR="ABFFABFF" w:rsidRDefault="ABFFABFF" w:rsidP="ABFFABFF">
      <w:pPr>
        <w:pStyle w:val="ARCATSubPara"/>
      </w:pPr>
      <w:r>
        <w:t>Apply leveling compound following manufacturer's instruction.</w:t>
      </w:r>
    </w:p>
    <w:p w14:paraId="7E77D1DE" w14:textId="77777777" w:rsidR="ABFFABFF" w:rsidRDefault="ABFFABFF" w:rsidP="ABFFABFF">
      <w:pPr>
        <w:pStyle w:val="ARCATSubPara"/>
      </w:pPr>
      <w:r>
        <w:t>Do not install wood flooring before the compound is fully cured.</w:t>
      </w:r>
    </w:p>
    <w:p w14:paraId="55BB311A" w14:textId="77777777" w:rsidR="ABFFABFF" w:rsidRDefault="ABFFABFF" w:rsidP="ABFFABFF">
      <w:pPr>
        <w:pStyle w:val="ARCATSubPara"/>
      </w:pPr>
      <w:r>
        <w:t>Do not install over expansion joints or other moving joints in a concrete slab.</w:t>
      </w:r>
    </w:p>
    <w:p w14:paraId="09578B3D" w14:textId="77777777" w:rsidR="ABFFABFF" w:rsidRDefault="ABFFABFF" w:rsidP="ABFFABFF">
      <w:pPr>
        <w:pStyle w:val="ARCATSubPara"/>
      </w:pPr>
      <w:r>
        <w:t>Slab temperature must be between 55 degrees F and 95 degrees F.</w:t>
      </w:r>
    </w:p>
    <w:p w14:paraId="7E856000" w14:textId="77777777" w:rsidR="ABFFABFF" w:rsidRDefault="ABFFABFF" w:rsidP="ABFFABFF">
      <w:pPr>
        <w:pStyle w:val="ARCATSubPara"/>
      </w:pPr>
      <w:r>
        <w:t>Suitable substrates include concrete, plywood, Warmboard, cork, particle or OSB, stone, ceramic, terrazzo, radiant heat flooring; refer to manufacturer's recommended installation instructions, and dry above-grade gypsum underlayment, recycled-rubber underlayment.</w:t>
      </w:r>
    </w:p>
    <w:p w14:paraId="5DC0CCB8" w14:textId="77777777" w:rsidR="ABFFABFF" w:rsidRDefault="ABFFABFF" w:rsidP="ABFFABFF">
      <w:pPr>
        <w:pStyle w:val="ARCATParagraph"/>
      </w:pPr>
      <w:r>
        <w:t>SPREADING ADHESIVE AND LAYING FLOORING</w:t>
      </w:r>
    </w:p>
    <w:p w14:paraId="487A9E43" w14:textId="77777777" w:rsidR="ABFFABFF" w:rsidRDefault="ABFFABFF" w:rsidP="ABFFABFF">
      <w:pPr>
        <w:pStyle w:val="ARCATSubPara"/>
      </w:pPr>
      <w:r>
        <w:t>Pour adhesive along the length of the desired install location.</w:t>
      </w:r>
    </w:p>
    <w:p w14:paraId="23164E01" w14:textId="77777777" w:rsidR="ABFFABFF" w:rsidRDefault="ABFFABFF" w:rsidP="ABFFABFF">
      <w:pPr>
        <w:pStyle w:val="ARCATSubPara"/>
      </w:pPr>
      <w:r>
        <w:t>Spread adhesive on the substrate while holding the Bona trowel at a 90 degree angle, using a smooth semicircular motion.</w:t>
      </w:r>
    </w:p>
    <w:p w14:paraId="29BB31CA" w14:textId="77777777" w:rsidR="ABFFABFF" w:rsidRDefault="ABFFABFF" w:rsidP="ABFFABFF">
      <w:pPr>
        <w:pStyle w:val="ARCATSubPara"/>
      </w:pPr>
      <w:r>
        <w:t>Do not leave any puddles of adhesive.</w:t>
      </w:r>
    </w:p>
    <w:p w14:paraId="0D71D96B" w14:textId="77777777" w:rsidR="ABFFABFF" w:rsidRDefault="ABFFABFF" w:rsidP="ABFFABFF">
      <w:pPr>
        <w:pStyle w:val="ARCATSubPara"/>
      </w:pPr>
      <w:r>
        <w:t>Set the flooring into the adhesive while the adhesive is still wet.</w:t>
      </w:r>
    </w:p>
    <w:p w14:paraId="63AE98D6" w14:textId="77777777" w:rsidR="ABFFABFF" w:rsidRDefault="ABFFABFF" w:rsidP="ABFFABFF">
      <w:pPr>
        <w:pStyle w:val="ARCATSubPara"/>
      </w:pPr>
      <w:r>
        <w:lastRenderedPageBreak/>
        <w:t>At the start of the installation, and repeatedly throughout the installation, pull a freshly laid board to ensure 100 percent coverage on substrate.</w:t>
      </w:r>
    </w:p>
    <w:p w14:paraId="3C2A4812" w14:textId="77777777" w:rsidR="006667B0" w:rsidRDefault="004038D3">
      <w:pPr>
        <w:pStyle w:val="ARCATnote"/>
      </w:pPr>
      <w:r>
        <w:t>** NOTE TO SPECIFIER ** Do not set flooring into adhesive that has skinned over, remove adhesive and reapply.</w:t>
      </w:r>
    </w:p>
    <w:p w14:paraId="3D1BBDD2" w14:textId="77777777" w:rsidR="ABFFABFF" w:rsidRDefault="ABFFABFF" w:rsidP="ABFFABFF">
      <w:pPr>
        <w:pStyle w:val="ARCATSubPara"/>
      </w:pPr>
      <w:r>
        <w:t xml:space="preserve">Do not allow more than 90 minutes of open time before setting flooring into the adhesive. At 70 degrees F and 50 percent RH; higher humidity can decrease open </w:t>
      </w:r>
      <w:proofErr w:type="gramStart"/>
      <w:r>
        <w:t>time,</w:t>
      </w:r>
      <w:proofErr w:type="gramEnd"/>
      <w:r>
        <w:t xml:space="preserve"> lower humidity can increase open time.</w:t>
      </w:r>
    </w:p>
    <w:p w14:paraId="6C4DEE9D" w14:textId="77777777" w:rsidR="ABFFABFF" w:rsidRDefault="ABFFABFF" w:rsidP="ABFFABFF">
      <w:pPr>
        <w:pStyle w:val="ARCATParagraph"/>
      </w:pPr>
      <w:r>
        <w:t>Clean-up: Clean adhesive from the surface of the floor while wet. Use mineral spirits on a clean white cloth.</w:t>
      </w:r>
    </w:p>
    <w:p w14:paraId="04C7E843" w14:textId="77777777" w:rsidR="ABFFABFF" w:rsidRDefault="ABFFABFF" w:rsidP="ABFFABFF">
      <w:pPr>
        <w:pStyle w:val="ARCATParagraph"/>
      </w:pPr>
      <w:r>
        <w:t xml:space="preserve">Storage: Store in a climate controlled environment. Do not store for extended periods </w:t>
      </w:r>
      <w:proofErr w:type="gramStart"/>
      <w:r>
        <w:t>in excess of</w:t>
      </w:r>
      <w:proofErr w:type="gramEnd"/>
      <w:r>
        <w:t xml:space="preserve"> 90 degrees F (32 degrees C). Freeze thaw stable.</w:t>
      </w:r>
    </w:p>
    <w:p w14:paraId="0426031F" w14:textId="77777777" w:rsidR="ABFFABFF" w:rsidRDefault="ABFFABFF" w:rsidP="ABFFABFF">
      <w:pPr>
        <w:pStyle w:val="ARCATArticle"/>
      </w:pPr>
      <w:r>
        <w:t>ADHESIVE APPLICATIONS</w:t>
      </w:r>
    </w:p>
    <w:p w14:paraId="41527941" w14:textId="77777777" w:rsidR="ABFFABFF" w:rsidRDefault="ABFFABFF" w:rsidP="ABFFABFF">
      <w:pPr>
        <w:pStyle w:val="ARCATParagraph"/>
      </w:pPr>
      <w:r>
        <w:t>Full Spread Application:  Spread adhesive on substrate while holding Bona trowel at 90 degree angle.</w:t>
      </w:r>
    </w:p>
    <w:p w14:paraId="140286E9" w14:textId="77777777" w:rsidR="ABFFABFF" w:rsidRDefault="ABFFABFF" w:rsidP="ABFFABFF">
      <w:pPr>
        <w:pStyle w:val="ARCATSubPara"/>
      </w:pPr>
      <w:r>
        <w:t>Use a smooth semicircular motion.</w:t>
      </w:r>
    </w:p>
    <w:p w14:paraId="3FFE5962" w14:textId="77777777" w:rsidR="ABFFABFF" w:rsidRDefault="ABFFABFF" w:rsidP="ABFFABFF">
      <w:pPr>
        <w:pStyle w:val="ARCATSubPara"/>
      </w:pPr>
      <w:r>
        <w:t>Do not leave any puddles of adhesive.</w:t>
      </w:r>
    </w:p>
    <w:p w14:paraId="1BB7DC0C" w14:textId="77777777" w:rsidR="ABFFABFF" w:rsidRDefault="ABFFABFF" w:rsidP="ABFFABFF">
      <w:pPr>
        <w:pStyle w:val="ARCATSubPara"/>
      </w:pPr>
      <w:r>
        <w:t>Set flooring into adhesive while adhesive is still wet.</w:t>
      </w:r>
    </w:p>
    <w:p w14:paraId="77816ADC" w14:textId="77777777" w:rsidR="ABFFABFF" w:rsidRDefault="ABFFABFF" w:rsidP="ABFFABFF">
      <w:pPr>
        <w:pStyle w:val="ARCATSubPara"/>
      </w:pPr>
      <w:r>
        <w:t>Higher humidity can decrease open time.</w:t>
      </w:r>
    </w:p>
    <w:p w14:paraId="3AED6419" w14:textId="77777777" w:rsidR="ABFFABFF" w:rsidRDefault="ABFFABFF" w:rsidP="ABFFABFF">
      <w:pPr>
        <w:pStyle w:val="ARCATSubPara"/>
      </w:pPr>
      <w:r>
        <w:t>Do not set flooring into adhesive that has skinned over. Remove adhesive and reapply.</w:t>
      </w:r>
    </w:p>
    <w:p w14:paraId="4025D565" w14:textId="77777777" w:rsidR="ABFFABFF" w:rsidRDefault="ABFFABFF" w:rsidP="ABFFABFF">
      <w:pPr>
        <w:pStyle w:val="ARCATSubPara"/>
      </w:pPr>
      <w:r>
        <w:t>Spreading Rate:  Per manufacturer's recommendation.</w:t>
      </w:r>
    </w:p>
    <w:p w14:paraId="06785405" w14:textId="77777777" w:rsidR="ABFFABFF" w:rsidRDefault="ABFFABFF" w:rsidP="ABFFABFF">
      <w:pPr>
        <w:pStyle w:val="ARCATArticle"/>
      </w:pPr>
      <w:r>
        <w:t>PROTECTION</w:t>
      </w:r>
    </w:p>
    <w:p w14:paraId="513BEC80" w14:textId="77777777" w:rsidR="ABFFABFF" w:rsidRDefault="ABFFABFF" w:rsidP="ABFFABFF">
      <w:pPr>
        <w:pStyle w:val="ARCATParagraph"/>
      </w:pPr>
      <w:r>
        <w:t>After application, protect floor finish from damage during subsequent work.</w:t>
      </w:r>
    </w:p>
    <w:p w14:paraId="02ECDC8B" w14:textId="77777777" w:rsidR="ABFFABFF" w:rsidRDefault="ABFFABFF" w:rsidP="ABFFABFF">
      <w:pPr>
        <w:pStyle w:val="ARCATParagraph"/>
      </w:pPr>
      <w:r>
        <w:t>Do not allow foot traffic until floor is sufficiently dried and cured.</w:t>
      </w:r>
    </w:p>
    <w:p w14:paraId="53D58581" w14:textId="77777777" w:rsidR="006667B0" w:rsidRDefault="006667B0">
      <w:pPr>
        <w:pStyle w:val="ARCATNormal"/>
      </w:pPr>
    </w:p>
    <w:p w14:paraId="416F8ADF" w14:textId="77777777" w:rsidR="006667B0" w:rsidRDefault="004038D3">
      <w:pPr>
        <w:pStyle w:val="ARCATEndOfSection"/>
      </w:pPr>
      <w:r>
        <w:t>END OF SECTION</w:t>
      </w:r>
    </w:p>
    <w:sectPr w:rsidR="006667B0">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622B" w14:textId="77777777" w:rsidR="004038D3" w:rsidRDefault="004038D3" w:rsidP="ABFFABFF">
      <w:pPr>
        <w:spacing w:after="0" w:line="240" w:lineRule="auto"/>
      </w:pPr>
      <w:r>
        <w:separator/>
      </w:r>
    </w:p>
  </w:endnote>
  <w:endnote w:type="continuationSeparator" w:id="0">
    <w:p w14:paraId="2FD8E036" w14:textId="77777777" w:rsidR="004038D3" w:rsidRDefault="004038D3"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892F"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430E" w14:textId="77777777" w:rsidR="004038D3" w:rsidRDefault="004038D3" w:rsidP="ABFFABFF">
      <w:pPr>
        <w:spacing w:after="0" w:line="240" w:lineRule="auto"/>
      </w:pPr>
      <w:r>
        <w:separator/>
      </w:r>
    </w:p>
  </w:footnote>
  <w:footnote w:type="continuationSeparator" w:id="0">
    <w:p w14:paraId="6267A6ED" w14:textId="77777777" w:rsidR="004038D3" w:rsidRDefault="004038D3"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63459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1334A7"/>
    <w:rsid w:val="00194372"/>
    <w:rsid w:val="004038D3"/>
    <w:rsid w:val="005A4C0A"/>
    <w:rsid w:val="006667B0"/>
    <w:rsid w:val="00AD6EF8"/>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1E534"/>
  <w15:docId w15:val="{536CFE8D-52F3-4D94-8223-5BD24534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2052</Words>
  <Characters>11701</Characters>
  <Application>Microsoft Office Word</Application>
  <DocSecurity>0</DocSecurity>
  <Lines>97</Lines>
  <Paragraphs>27</Paragraphs>
  <ScaleCrop>false</ScaleCrop>
  <Company>Arcat</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2025-12-15T16:47:00Z</dcterms:created>
  <dcterms:modified xsi:type="dcterms:W3CDTF">2025-12-15T16:47:00Z</dcterms:modified>
</cp:coreProperties>
</file>